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96C" w:rsidRPr="00E124F8" w:rsidRDefault="00BA596C" w:rsidP="00E57D50">
      <w:pPr>
        <w:ind w:right="29"/>
        <w:contextualSpacing/>
        <w:rPr>
          <w:rFonts w:ascii="PermianSlabSerifTypeface" w:eastAsia="PermianSlabSerifTypeface" w:hAnsi="PermianSlabSerifTypeface" w:cs="PermianSlabSerifTypeface"/>
          <w:sz w:val="20"/>
          <w:szCs w:val="20"/>
        </w:rPr>
      </w:pPr>
      <w:bookmarkStart w:id="0" w:name="_GoBack"/>
      <w:bookmarkEnd w:id="0"/>
      <w:r w:rsidRPr="00E124F8">
        <w:rPr>
          <w:rFonts w:ascii="PermianSlabSerifTypeface" w:eastAsia="PermianSlabSerifTypeface" w:hAnsi="PermianSlabSerifTypeface" w:cs="PermianSlabSerifTypeface"/>
          <w:b/>
          <w:sz w:val="20"/>
          <w:szCs w:val="20"/>
        </w:rPr>
        <w:t>FOR IMMEDIATE RELEASE</w:t>
      </w:r>
      <w:r w:rsidRPr="00E124F8">
        <w:rPr>
          <w:rFonts w:ascii="PermianSlabSerifTypeface" w:eastAsia="PermianSlabSerifTypeface" w:hAnsi="PermianSlabSerifTypeface" w:cs="PermianSlabSerifTypeface"/>
          <w:sz w:val="20"/>
          <w:szCs w:val="20"/>
        </w:rPr>
        <w:tab/>
      </w:r>
      <w:r w:rsidRPr="00E124F8">
        <w:rPr>
          <w:rFonts w:ascii="PermianSlabSerifTypeface" w:eastAsia="PermianSlabSerifTypeface" w:hAnsi="PermianSlabSerifTypeface" w:cs="PermianSlabSerifTypeface"/>
          <w:sz w:val="20"/>
          <w:szCs w:val="20"/>
        </w:rPr>
        <w:tab/>
      </w:r>
      <w:r w:rsidRPr="00E124F8">
        <w:rPr>
          <w:rFonts w:ascii="PermianSlabSerifTypeface" w:eastAsia="PermianSlabSerifTypeface" w:hAnsi="PermianSlabSerifTypeface" w:cs="PermianSlabSerifTypeface"/>
          <w:sz w:val="20"/>
          <w:szCs w:val="20"/>
        </w:rPr>
        <w:tab/>
      </w:r>
      <w:r w:rsidRPr="00E124F8">
        <w:rPr>
          <w:rFonts w:ascii="PermianSlabSerifTypeface" w:eastAsia="PermianSlabSerifTypeface" w:hAnsi="PermianSlabSerifTypeface" w:cs="PermianSlabSerifTypeface"/>
          <w:sz w:val="20"/>
          <w:szCs w:val="20"/>
        </w:rPr>
        <w:tab/>
      </w:r>
      <w:r w:rsidRPr="00E124F8">
        <w:rPr>
          <w:rFonts w:ascii="PermianSlabSerifTypeface" w:eastAsia="PermianSlabSerifTypeface" w:hAnsi="PermianSlabSerifTypeface" w:cs="PermianSlabSerifTypeface"/>
          <w:sz w:val="20"/>
          <w:szCs w:val="20"/>
        </w:rPr>
        <w:tab/>
      </w:r>
      <w:r w:rsidRPr="00E124F8">
        <w:rPr>
          <w:rFonts w:ascii="PermianSlabSerifTypeface" w:eastAsia="PermianSlabSerifTypeface" w:hAnsi="PermianSlabSerifTypeface" w:cs="PermianSlabSerifTypeface"/>
          <w:sz w:val="20"/>
          <w:szCs w:val="20"/>
        </w:rPr>
        <w:tab/>
      </w:r>
      <w:r w:rsidRPr="00E124F8">
        <w:rPr>
          <w:rFonts w:ascii="PermianSlabSerifTypeface" w:eastAsia="PermianSlabSerifTypeface" w:hAnsi="PermianSlabSerifTypeface" w:cs="PermianSlabSerifTypeface"/>
          <w:b/>
          <w:sz w:val="20"/>
          <w:szCs w:val="20"/>
        </w:rPr>
        <w:t>CONTACT</w:t>
      </w:r>
    </w:p>
    <w:p w:rsidR="00BA596C" w:rsidRPr="00E124F8" w:rsidRDefault="008A323D" w:rsidP="00E57D50">
      <w:pPr>
        <w:ind w:right="29"/>
        <w:contextualSpacing/>
        <w:rPr>
          <w:rFonts w:ascii="PermianSlabSerifTypeface" w:eastAsia="PermianSlabSerifTypeface" w:hAnsi="PermianSlabSerifTypeface" w:cs="Open Sans"/>
          <w:sz w:val="20"/>
          <w:szCs w:val="20"/>
        </w:rPr>
      </w:pPr>
      <w:r>
        <w:rPr>
          <w:rFonts w:ascii="PermianSlabSerifTypeface" w:eastAsia="PermianSlabSerifTypeface" w:hAnsi="PermianSlabSerifTypeface" w:cs="Open Sans"/>
          <w:sz w:val="20"/>
          <w:szCs w:val="20"/>
        </w:rPr>
        <w:t xml:space="preserve">June </w:t>
      </w:r>
      <w:r w:rsidR="005F70B3">
        <w:rPr>
          <w:rFonts w:ascii="PermianSlabSerifTypeface" w:eastAsia="PermianSlabSerifTypeface" w:hAnsi="PermianSlabSerifTypeface" w:cs="Open Sans"/>
          <w:sz w:val="20"/>
          <w:szCs w:val="20"/>
        </w:rPr>
        <w:t>2</w:t>
      </w:r>
      <w:r w:rsidR="009B09BB">
        <w:rPr>
          <w:rFonts w:ascii="PermianSlabSerifTypeface" w:eastAsia="PermianSlabSerifTypeface" w:hAnsi="PermianSlabSerifTypeface" w:cs="Open Sans"/>
          <w:sz w:val="20"/>
          <w:szCs w:val="20"/>
        </w:rPr>
        <w:t>7</w:t>
      </w:r>
      <w:r w:rsidR="0068689A">
        <w:rPr>
          <w:rFonts w:ascii="PermianSlabSerifTypeface" w:eastAsia="PermianSlabSerifTypeface" w:hAnsi="PermianSlabSerifTypeface" w:cs="Open Sans"/>
          <w:sz w:val="20"/>
          <w:szCs w:val="20"/>
        </w:rPr>
        <w:t>,</w:t>
      </w:r>
      <w:r w:rsidR="00404D49">
        <w:rPr>
          <w:rFonts w:ascii="PermianSlabSerifTypeface" w:eastAsia="PermianSlabSerifTypeface" w:hAnsi="PermianSlabSerifTypeface" w:cs="Open Sans"/>
          <w:sz w:val="20"/>
          <w:szCs w:val="20"/>
        </w:rPr>
        <w:t xml:space="preserve"> 2019</w:t>
      </w:r>
      <w:r w:rsidR="002D0D7F">
        <w:rPr>
          <w:rFonts w:ascii="PermianSlabSerifTypeface" w:eastAsia="PermianSlabSerifTypeface" w:hAnsi="PermianSlabSerifTypeface" w:cs="Open Sans"/>
          <w:sz w:val="20"/>
          <w:szCs w:val="20"/>
        </w:rPr>
        <w:tab/>
      </w:r>
      <w:r w:rsidR="002D0D7F">
        <w:rPr>
          <w:rFonts w:ascii="PermianSlabSerifTypeface" w:eastAsia="PermianSlabSerifTypeface" w:hAnsi="PermianSlabSerifTypeface" w:cs="Open Sans"/>
          <w:sz w:val="20"/>
          <w:szCs w:val="20"/>
        </w:rPr>
        <w:tab/>
      </w:r>
      <w:r w:rsidR="0068689A">
        <w:rPr>
          <w:rFonts w:ascii="PermianSlabSerifTypeface" w:eastAsia="PermianSlabSerifTypeface" w:hAnsi="PermianSlabSerifTypeface" w:cs="Open Sans"/>
          <w:sz w:val="20"/>
          <w:szCs w:val="20"/>
        </w:rPr>
        <w:tab/>
      </w:r>
      <w:r w:rsidR="002D0D7F">
        <w:rPr>
          <w:rFonts w:ascii="PermianSlabSerifTypeface" w:eastAsia="PermianSlabSerifTypeface" w:hAnsi="PermianSlabSerifTypeface" w:cs="Open Sans"/>
          <w:sz w:val="20"/>
          <w:szCs w:val="20"/>
        </w:rPr>
        <w:tab/>
      </w:r>
      <w:r w:rsidR="002D0D7F">
        <w:rPr>
          <w:rFonts w:ascii="PermianSlabSerifTypeface" w:eastAsia="PermianSlabSerifTypeface" w:hAnsi="PermianSlabSerifTypeface" w:cs="Open Sans"/>
          <w:sz w:val="20"/>
          <w:szCs w:val="20"/>
        </w:rPr>
        <w:tab/>
      </w:r>
      <w:r w:rsidR="002D0D7F">
        <w:rPr>
          <w:rFonts w:ascii="PermianSlabSerifTypeface" w:eastAsia="PermianSlabSerifTypeface" w:hAnsi="PermianSlabSerifTypeface" w:cs="Open Sans"/>
          <w:sz w:val="20"/>
          <w:szCs w:val="20"/>
        </w:rPr>
        <w:tab/>
      </w:r>
      <w:r w:rsidR="002D0D7F">
        <w:rPr>
          <w:rFonts w:ascii="PermianSlabSerifTypeface" w:eastAsia="PermianSlabSerifTypeface" w:hAnsi="PermianSlabSerifTypeface" w:cs="Open Sans"/>
          <w:sz w:val="20"/>
          <w:szCs w:val="20"/>
        </w:rPr>
        <w:tab/>
      </w:r>
      <w:r w:rsidR="002D0D7F">
        <w:rPr>
          <w:rFonts w:ascii="PermianSlabSerifTypeface" w:eastAsia="PermianSlabSerifTypeface" w:hAnsi="PermianSlabSerifTypeface" w:cs="Open Sans"/>
          <w:sz w:val="20"/>
          <w:szCs w:val="20"/>
        </w:rPr>
        <w:tab/>
        <w:t>Will Freeman</w:t>
      </w:r>
    </w:p>
    <w:p w:rsidR="00BA596C" w:rsidRPr="00E124F8" w:rsidRDefault="00BA596C" w:rsidP="00E57D50">
      <w:pPr>
        <w:ind w:right="29"/>
        <w:contextualSpacing/>
        <w:rPr>
          <w:rFonts w:ascii="PermianSlabSerifTypeface" w:eastAsia="PermianSlabSerifTypeface" w:hAnsi="PermianSlabSerifTypeface" w:cs="Open Sans"/>
          <w:sz w:val="20"/>
          <w:szCs w:val="20"/>
        </w:rPr>
      </w:pPr>
      <w:r w:rsidRPr="00E124F8">
        <w:rPr>
          <w:rFonts w:ascii="PermianSlabSerifTypeface" w:eastAsia="PermianSlabSerifTypeface" w:hAnsi="PermianSlabSerifTypeface" w:cs="Open Sans"/>
          <w:sz w:val="20"/>
          <w:szCs w:val="20"/>
        </w:rPr>
        <w:tab/>
      </w:r>
      <w:r w:rsidRPr="00E124F8">
        <w:rPr>
          <w:rFonts w:ascii="PermianSlabSerifTypeface" w:eastAsia="PermianSlabSerifTypeface" w:hAnsi="PermianSlabSerifTypeface" w:cs="Open Sans"/>
          <w:sz w:val="20"/>
          <w:szCs w:val="20"/>
        </w:rPr>
        <w:tab/>
      </w:r>
      <w:r w:rsidRPr="00E124F8">
        <w:rPr>
          <w:rFonts w:ascii="PermianSlabSerifTypeface" w:eastAsia="PermianSlabSerifTypeface" w:hAnsi="PermianSlabSerifTypeface" w:cs="Open Sans"/>
          <w:sz w:val="20"/>
          <w:szCs w:val="20"/>
        </w:rPr>
        <w:tab/>
      </w:r>
      <w:r w:rsidRPr="00E124F8">
        <w:rPr>
          <w:rFonts w:ascii="PermianSlabSerifTypeface" w:eastAsia="PermianSlabSerifTypeface" w:hAnsi="PermianSlabSerifTypeface" w:cs="Open Sans"/>
          <w:sz w:val="20"/>
          <w:szCs w:val="20"/>
        </w:rPr>
        <w:tab/>
      </w:r>
      <w:r w:rsidRPr="00E124F8">
        <w:rPr>
          <w:rFonts w:ascii="PermianSlabSerifTypeface" w:eastAsia="PermianSlabSerifTypeface" w:hAnsi="PermianSlabSerifTypeface" w:cs="Open Sans"/>
          <w:sz w:val="20"/>
          <w:szCs w:val="20"/>
        </w:rPr>
        <w:tab/>
      </w:r>
      <w:r w:rsidRPr="00E124F8">
        <w:rPr>
          <w:rFonts w:ascii="PermianSlabSerifTypeface" w:eastAsia="PermianSlabSerifTypeface" w:hAnsi="PermianSlabSerifTypeface" w:cs="Open Sans"/>
          <w:sz w:val="20"/>
          <w:szCs w:val="20"/>
        </w:rPr>
        <w:tab/>
      </w:r>
      <w:r w:rsidRPr="00E124F8">
        <w:rPr>
          <w:rFonts w:ascii="PermianSlabSerifTypeface" w:eastAsia="PermianSlabSerifTypeface" w:hAnsi="PermianSlabSerifTypeface" w:cs="Open Sans"/>
          <w:sz w:val="20"/>
          <w:szCs w:val="20"/>
        </w:rPr>
        <w:tab/>
      </w:r>
      <w:r w:rsidRPr="00E124F8">
        <w:rPr>
          <w:rFonts w:ascii="PermianSlabSerifTypeface" w:eastAsia="PermianSlabSerifTypeface" w:hAnsi="PermianSlabSerifTypeface" w:cs="Open Sans"/>
          <w:sz w:val="20"/>
          <w:szCs w:val="20"/>
        </w:rPr>
        <w:tab/>
      </w:r>
      <w:r w:rsidRPr="00E124F8">
        <w:rPr>
          <w:rFonts w:ascii="PermianSlabSerifTypeface" w:eastAsia="PermianSlabSerifTypeface" w:hAnsi="PermianSlabSerifTypeface" w:cs="Open Sans"/>
          <w:sz w:val="20"/>
          <w:szCs w:val="20"/>
        </w:rPr>
        <w:tab/>
        <w:t>615-</w:t>
      </w:r>
      <w:r w:rsidR="002D0D7F">
        <w:rPr>
          <w:rFonts w:ascii="PermianSlabSerifTypeface" w:eastAsia="PermianSlabSerifTypeface" w:hAnsi="PermianSlabSerifTypeface" w:cs="Open Sans"/>
          <w:sz w:val="20"/>
          <w:szCs w:val="20"/>
        </w:rPr>
        <w:t>253-3224 or 615-289-7955</w:t>
      </w:r>
    </w:p>
    <w:p w:rsidR="00BA596C" w:rsidRPr="00E124F8" w:rsidRDefault="00BA596C" w:rsidP="00E57D50">
      <w:pPr>
        <w:ind w:right="29"/>
        <w:contextualSpacing/>
        <w:rPr>
          <w:rFonts w:ascii="PermianSlabSerifTypeface" w:eastAsia="PermianSlabSerifTypeface" w:hAnsi="PermianSlabSerifTypeface" w:cs="Open Sans"/>
          <w:sz w:val="20"/>
          <w:szCs w:val="20"/>
        </w:rPr>
      </w:pPr>
      <w:r w:rsidRPr="00E124F8">
        <w:rPr>
          <w:rFonts w:ascii="PermianSlabSerifTypeface" w:eastAsia="PermianSlabSerifTypeface" w:hAnsi="PermianSlabSerifTypeface" w:cs="Open Sans"/>
          <w:sz w:val="20"/>
          <w:szCs w:val="20"/>
        </w:rPr>
        <w:tab/>
      </w:r>
      <w:r w:rsidRPr="00E124F8">
        <w:rPr>
          <w:rFonts w:ascii="PermianSlabSerifTypeface" w:eastAsia="PermianSlabSerifTypeface" w:hAnsi="PermianSlabSerifTypeface" w:cs="Open Sans"/>
          <w:sz w:val="20"/>
          <w:szCs w:val="20"/>
        </w:rPr>
        <w:tab/>
      </w:r>
      <w:r w:rsidRPr="00E124F8">
        <w:rPr>
          <w:rFonts w:ascii="PermianSlabSerifTypeface" w:eastAsia="PermianSlabSerifTypeface" w:hAnsi="PermianSlabSerifTypeface" w:cs="Open Sans"/>
          <w:sz w:val="20"/>
          <w:szCs w:val="20"/>
        </w:rPr>
        <w:tab/>
      </w:r>
      <w:r w:rsidRPr="00E124F8">
        <w:rPr>
          <w:rFonts w:ascii="PermianSlabSerifTypeface" w:eastAsia="PermianSlabSerifTypeface" w:hAnsi="PermianSlabSerifTypeface" w:cs="Open Sans"/>
          <w:sz w:val="20"/>
          <w:szCs w:val="20"/>
        </w:rPr>
        <w:tab/>
      </w:r>
      <w:r w:rsidRPr="00E124F8">
        <w:rPr>
          <w:rFonts w:ascii="PermianSlabSerifTypeface" w:eastAsia="PermianSlabSerifTypeface" w:hAnsi="PermianSlabSerifTypeface" w:cs="Open Sans"/>
          <w:sz w:val="20"/>
          <w:szCs w:val="20"/>
        </w:rPr>
        <w:tab/>
      </w:r>
      <w:r w:rsidRPr="00E124F8">
        <w:rPr>
          <w:rFonts w:ascii="PermianSlabSerifTypeface" w:eastAsia="PermianSlabSerifTypeface" w:hAnsi="PermianSlabSerifTypeface" w:cs="Open Sans"/>
          <w:sz w:val="20"/>
          <w:szCs w:val="20"/>
        </w:rPr>
        <w:tab/>
      </w:r>
      <w:r w:rsidRPr="00E124F8">
        <w:rPr>
          <w:rFonts w:ascii="PermianSlabSerifTypeface" w:eastAsia="PermianSlabSerifTypeface" w:hAnsi="PermianSlabSerifTypeface" w:cs="Open Sans"/>
          <w:sz w:val="20"/>
          <w:szCs w:val="20"/>
        </w:rPr>
        <w:tab/>
      </w:r>
      <w:r w:rsidRPr="00E124F8">
        <w:rPr>
          <w:rFonts w:ascii="PermianSlabSerifTypeface" w:eastAsia="PermianSlabSerifTypeface" w:hAnsi="PermianSlabSerifTypeface" w:cs="Open Sans"/>
          <w:sz w:val="20"/>
          <w:szCs w:val="20"/>
        </w:rPr>
        <w:tab/>
      </w:r>
      <w:r w:rsidRPr="00E124F8">
        <w:rPr>
          <w:rFonts w:ascii="PermianSlabSerifTypeface" w:eastAsia="PermianSlabSerifTypeface" w:hAnsi="PermianSlabSerifTypeface" w:cs="Open Sans"/>
          <w:sz w:val="20"/>
          <w:szCs w:val="20"/>
        </w:rPr>
        <w:tab/>
      </w:r>
      <w:hyperlink r:id="rId8" w:history="1">
        <w:r w:rsidR="002D0D7F" w:rsidRPr="00FC7233">
          <w:rPr>
            <w:rStyle w:val="Hyperlink"/>
            <w:rFonts w:ascii="PermianSlabSerifTypeface" w:eastAsia="PermianSlabSerifTypeface" w:hAnsi="PermianSlabSerifTypeface" w:cs="Open Sans"/>
            <w:sz w:val="20"/>
            <w:szCs w:val="20"/>
          </w:rPr>
          <w:t>william.h.freeman@tn.gov</w:t>
        </w:r>
      </w:hyperlink>
      <w:r w:rsidRPr="00E124F8">
        <w:rPr>
          <w:rFonts w:ascii="PermianSlabSerifTypeface" w:eastAsia="PermianSlabSerifTypeface" w:hAnsi="PermianSlabSerifTypeface" w:cs="Open Sans"/>
          <w:sz w:val="20"/>
          <w:szCs w:val="20"/>
        </w:rPr>
        <w:t xml:space="preserve"> </w:t>
      </w:r>
    </w:p>
    <w:p w:rsidR="00303889" w:rsidRDefault="00303889" w:rsidP="00D2550B">
      <w:pPr>
        <w:spacing w:before="51" w:line="247" w:lineRule="exact"/>
        <w:ind w:right="30"/>
        <w:rPr>
          <w:rFonts w:ascii="PermianSlabSerifTypeface" w:eastAsia="PermianSlabSerifTypeface" w:hAnsi="PermianSlabSerifTypeface" w:cs="PermianSlabSerifTypeface"/>
        </w:rPr>
      </w:pPr>
    </w:p>
    <w:p w:rsidR="00853662" w:rsidRPr="00B91ADA" w:rsidRDefault="00220A8D" w:rsidP="00B91ADA">
      <w:pPr>
        <w:spacing w:before="51" w:line="247" w:lineRule="exact"/>
        <w:ind w:left="360" w:right="30"/>
        <w:jc w:val="center"/>
        <w:rPr>
          <w:rFonts w:ascii="PermianSlabSerifTypeface" w:eastAsia="PermianSlabSerifTypeface" w:hAnsi="PermianSlabSerifTypeface" w:cs="PermianSlabSerifTypeface"/>
          <w:b/>
          <w:caps/>
          <w:sz w:val="24"/>
          <w:szCs w:val="20"/>
        </w:rPr>
      </w:pPr>
      <w:sdt>
        <w:sdtPr>
          <w:rPr>
            <w:rFonts w:ascii="PermianSlabSerifTypeface" w:hAnsi="PermianSlabSerifTypeface"/>
            <w:b/>
            <w:caps/>
            <w:color w:val="231F20"/>
            <w:sz w:val="20"/>
          </w:rPr>
          <w:id w:val="-1429574407"/>
          <w:placeholder>
            <w:docPart w:val="DefaultPlaceholder_1082065158"/>
          </w:placeholder>
        </w:sdtPr>
        <w:sdtEndPr>
          <w:rPr>
            <w:sz w:val="24"/>
          </w:rPr>
        </w:sdtEndPr>
        <w:sdtContent>
          <w:r w:rsidR="005A0EDA">
            <w:rPr>
              <w:rFonts w:ascii="PermianSlabSerifTypeface" w:hAnsi="PermianSlabSerifTypeface" w:cs="Open Sans"/>
              <w:b/>
              <w:caps/>
            </w:rPr>
            <w:t xml:space="preserve">STATE DEPARTMENTS </w:t>
          </w:r>
          <w:r w:rsidR="005419CD">
            <w:rPr>
              <w:rFonts w:ascii="PermianSlabSerifTypeface" w:hAnsi="PermianSlabSerifTypeface" w:cs="Open Sans"/>
              <w:b/>
              <w:caps/>
            </w:rPr>
            <w:t>partner for</w:t>
          </w:r>
          <w:r w:rsidR="005A0EDA">
            <w:rPr>
              <w:rFonts w:ascii="PermianSlabSerifTypeface" w:hAnsi="PermianSlabSerifTypeface" w:cs="Open Sans"/>
              <w:b/>
              <w:caps/>
            </w:rPr>
            <w:t xml:space="preserve"> Cedars of lebanon </w:t>
          </w:r>
          <w:r w:rsidR="005419CD">
            <w:rPr>
              <w:rFonts w:ascii="PermianSlabSerifTypeface" w:hAnsi="PermianSlabSerifTypeface" w:cs="Open Sans"/>
              <w:b/>
              <w:caps/>
            </w:rPr>
            <w:t>management</w:t>
          </w:r>
        </w:sdtContent>
      </w:sdt>
    </w:p>
    <w:p w:rsidR="00E3752E" w:rsidRPr="00E3752E" w:rsidRDefault="00E3752E" w:rsidP="00767245">
      <w:pPr>
        <w:tabs>
          <w:tab w:val="left" w:pos="5998"/>
        </w:tabs>
        <w:rPr>
          <w:rFonts w:ascii="Open Sans" w:hAnsi="Open Sans" w:cs="Open Sans"/>
          <w:b/>
        </w:rPr>
      </w:pPr>
    </w:p>
    <w:p w:rsidR="00E04701" w:rsidRPr="009B09BB" w:rsidRDefault="00E3752E" w:rsidP="00975EBB">
      <w:pPr>
        <w:rPr>
          <w:rFonts w:ascii="Open Sans" w:hAnsi="Open Sans" w:cs="Open Sans"/>
          <w:sz w:val="21"/>
          <w:szCs w:val="21"/>
        </w:rPr>
      </w:pPr>
      <w:r w:rsidRPr="009B09BB">
        <w:rPr>
          <w:rFonts w:ascii="Open Sans" w:hAnsi="Open Sans" w:cs="Open Sans"/>
          <w:b/>
          <w:sz w:val="21"/>
          <w:szCs w:val="21"/>
        </w:rPr>
        <w:t>NASHVILLE</w:t>
      </w:r>
      <w:r w:rsidRPr="009B09BB">
        <w:rPr>
          <w:rFonts w:ascii="Open Sans" w:hAnsi="Open Sans" w:cs="Open Sans"/>
          <w:sz w:val="21"/>
          <w:szCs w:val="21"/>
        </w:rPr>
        <w:t xml:space="preserve"> –</w:t>
      </w:r>
      <w:r w:rsidR="00686EAC" w:rsidRPr="009B09BB">
        <w:rPr>
          <w:rFonts w:ascii="Open Sans" w:hAnsi="Open Sans" w:cs="Open Sans"/>
          <w:sz w:val="21"/>
          <w:szCs w:val="21"/>
        </w:rPr>
        <w:t xml:space="preserve"> </w:t>
      </w:r>
      <w:r w:rsidR="009B09BB" w:rsidRPr="009B09BB">
        <w:rPr>
          <w:rFonts w:ascii="Open Sans" w:hAnsi="Open Sans" w:cs="Open Sans"/>
          <w:sz w:val="21"/>
          <w:szCs w:val="21"/>
        </w:rPr>
        <w:t>To promote responsible land management for more efficient use of state resources</w:t>
      </w:r>
      <w:r w:rsidR="00975EBB" w:rsidRPr="009B09BB">
        <w:rPr>
          <w:rFonts w:ascii="Open Sans" w:hAnsi="Open Sans" w:cs="Open Sans"/>
          <w:sz w:val="21"/>
          <w:szCs w:val="21"/>
        </w:rPr>
        <w:t xml:space="preserve">, </w:t>
      </w:r>
      <w:r w:rsidR="005A0EDA" w:rsidRPr="009B09BB">
        <w:rPr>
          <w:rFonts w:ascii="Open Sans" w:hAnsi="Open Sans" w:cs="Open Sans"/>
          <w:sz w:val="21"/>
          <w:szCs w:val="21"/>
        </w:rPr>
        <w:t>the Tennessee Department of Agricu</w:t>
      </w:r>
      <w:r w:rsidR="0011621B" w:rsidRPr="009B09BB">
        <w:rPr>
          <w:rFonts w:ascii="Open Sans" w:hAnsi="Open Sans" w:cs="Open Sans"/>
          <w:sz w:val="21"/>
          <w:szCs w:val="21"/>
        </w:rPr>
        <w:t xml:space="preserve">lture (TDA) is transferring jurisdiction </w:t>
      </w:r>
      <w:r w:rsidR="005A0EDA" w:rsidRPr="009B09BB">
        <w:rPr>
          <w:rFonts w:ascii="Open Sans" w:hAnsi="Open Sans" w:cs="Open Sans"/>
          <w:sz w:val="21"/>
          <w:szCs w:val="21"/>
        </w:rPr>
        <w:t xml:space="preserve">of </w:t>
      </w:r>
      <w:r w:rsidR="00021895" w:rsidRPr="009B09BB">
        <w:rPr>
          <w:rFonts w:ascii="Open Sans" w:hAnsi="Open Sans" w:cs="Open Sans"/>
          <w:sz w:val="21"/>
          <w:szCs w:val="21"/>
        </w:rPr>
        <w:t>a portion</w:t>
      </w:r>
      <w:r w:rsidR="00975EBB" w:rsidRPr="009B09BB">
        <w:rPr>
          <w:rFonts w:ascii="Open Sans" w:hAnsi="Open Sans" w:cs="Open Sans"/>
          <w:sz w:val="21"/>
          <w:szCs w:val="21"/>
        </w:rPr>
        <w:t xml:space="preserve"> of the </w:t>
      </w:r>
      <w:r w:rsidR="00021895" w:rsidRPr="009B09BB">
        <w:rPr>
          <w:rFonts w:ascii="Open Sans" w:hAnsi="Open Sans" w:cs="Open Sans"/>
          <w:sz w:val="21"/>
          <w:szCs w:val="21"/>
        </w:rPr>
        <w:t>Cedars of Lebanon complex to</w:t>
      </w:r>
      <w:r w:rsidR="00975EBB" w:rsidRPr="009B09BB">
        <w:rPr>
          <w:rFonts w:ascii="Open Sans" w:hAnsi="Open Sans" w:cs="Open Sans"/>
          <w:sz w:val="21"/>
          <w:szCs w:val="21"/>
        </w:rPr>
        <w:t xml:space="preserve"> the Tennessee Department of Enviro</w:t>
      </w:r>
      <w:r w:rsidR="00021895" w:rsidRPr="009B09BB">
        <w:rPr>
          <w:rFonts w:ascii="Open Sans" w:hAnsi="Open Sans" w:cs="Open Sans"/>
          <w:sz w:val="21"/>
          <w:szCs w:val="21"/>
        </w:rPr>
        <w:t>nment and Conservation (TDEC).</w:t>
      </w:r>
    </w:p>
    <w:p w:rsidR="00021895" w:rsidRPr="009B09BB" w:rsidRDefault="00021895" w:rsidP="005A0EDA">
      <w:pPr>
        <w:tabs>
          <w:tab w:val="left" w:pos="6637"/>
        </w:tabs>
        <w:rPr>
          <w:rFonts w:ascii="Open Sans" w:hAnsi="Open Sans" w:cs="Open Sans"/>
          <w:sz w:val="21"/>
          <w:szCs w:val="21"/>
        </w:rPr>
      </w:pPr>
    </w:p>
    <w:p w:rsidR="00421210" w:rsidRPr="009B09BB" w:rsidRDefault="009B09BB" w:rsidP="00421210">
      <w:pPr>
        <w:rPr>
          <w:rFonts w:ascii="Open Sans" w:hAnsi="Open Sans" w:cs="Open Sans"/>
          <w:sz w:val="21"/>
          <w:szCs w:val="21"/>
        </w:rPr>
      </w:pPr>
      <w:r w:rsidRPr="009B09BB">
        <w:rPr>
          <w:rFonts w:ascii="Open Sans" w:hAnsi="Open Sans" w:cs="Open Sans"/>
          <w:sz w:val="21"/>
          <w:szCs w:val="21"/>
        </w:rPr>
        <w:t>The Cedars of Lebanon complex includes the Cedars of Lebanon State Forest with three state natural areas and Cedars of Lebanon State Park. The complex totals approximately 9,424 acres entirely within Wilson County.</w:t>
      </w:r>
    </w:p>
    <w:p w:rsidR="009B09BB" w:rsidRPr="009B09BB" w:rsidRDefault="009B09BB" w:rsidP="00421210">
      <w:pPr>
        <w:rPr>
          <w:rFonts w:ascii="Open Sans" w:hAnsi="Open Sans" w:cs="Open Sans"/>
          <w:sz w:val="21"/>
          <w:szCs w:val="21"/>
        </w:rPr>
      </w:pPr>
    </w:p>
    <w:p w:rsidR="00767245" w:rsidRPr="009B09BB" w:rsidRDefault="005A0EDA" w:rsidP="005A0EDA">
      <w:pPr>
        <w:rPr>
          <w:rFonts w:ascii="Open Sans" w:hAnsi="Open Sans" w:cs="Open Sans"/>
          <w:sz w:val="21"/>
          <w:szCs w:val="21"/>
        </w:rPr>
      </w:pPr>
      <w:r w:rsidRPr="009B09BB">
        <w:rPr>
          <w:rFonts w:ascii="Open Sans" w:hAnsi="Open Sans" w:cs="Open Sans"/>
          <w:sz w:val="21"/>
          <w:szCs w:val="21"/>
        </w:rPr>
        <w:t xml:space="preserve">“The strong partnership between TDA and TDEC </w:t>
      </w:r>
      <w:r w:rsidR="00421210" w:rsidRPr="009B09BB">
        <w:rPr>
          <w:rFonts w:ascii="Open Sans" w:hAnsi="Open Sans" w:cs="Open Sans"/>
          <w:sz w:val="21"/>
          <w:szCs w:val="21"/>
        </w:rPr>
        <w:t>continues to benefit our woodland areas and those who appreciate them</w:t>
      </w:r>
      <w:r w:rsidRPr="009B09BB">
        <w:rPr>
          <w:rFonts w:ascii="Open Sans" w:hAnsi="Open Sans" w:cs="Open Sans"/>
          <w:sz w:val="21"/>
          <w:szCs w:val="21"/>
        </w:rPr>
        <w:t>,” Agriculture Commissioner Charlie Hatcher, D.V.M. said. “</w:t>
      </w:r>
      <w:r w:rsidR="00421210" w:rsidRPr="009B09BB">
        <w:rPr>
          <w:rFonts w:ascii="Open Sans" w:hAnsi="Open Sans" w:cs="Open Sans"/>
          <w:sz w:val="21"/>
          <w:szCs w:val="21"/>
        </w:rPr>
        <w:t>This transfer of property comes after extended conversations, research, and planning for what would be best for both the complex and community</w:t>
      </w:r>
      <w:r w:rsidRPr="009B09BB">
        <w:rPr>
          <w:rFonts w:ascii="Open Sans" w:hAnsi="Open Sans" w:cs="Open Sans"/>
          <w:sz w:val="21"/>
          <w:szCs w:val="21"/>
        </w:rPr>
        <w:t>.”</w:t>
      </w:r>
    </w:p>
    <w:p w:rsidR="005A0EDA" w:rsidRPr="009B09BB" w:rsidRDefault="005A0EDA" w:rsidP="005A0EDA">
      <w:pPr>
        <w:rPr>
          <w:rFonts w:ascii="Open Sans" w:hAnsi="Open Sans" w:cs="Open Sans"/>
          <w:sz w:val="21"/>
          <w:szCs w:val="21"/>
        </w:rPr>
      </w:pPr>
    </w:p>
    <w:p w:rsidR="00021895" w:rsidRPr="009B09BB" w:rsidRDefault="0011621B" w:rsidP="00021895">
      <w:pPr>
        <w:rPr>
          <w:rFonts w:ascii="Open Sans" w:hAnsi="Open Sans" w:cs="Open Sans"/>
          <w:sz w:val="21"/>
          <w:szCs w:val="21"/>
        </w:rPr>
      </w:pPr>
      <w:r w:rsidRPr="009B09BB">
        <w:rPr>
          <w:rFonts w:ascii="Open Sans" w:hAnsi="Open Sans" w:cs="Open Sans"/>
          <w:sz w:val="21"/>
          <w:szCs w:val="21"/>
        </w:rPr>
        <w:t>Jurisdiction</w:t>
      </w:r>
      <w:r w:rsidR="002B4252" w:rsidRPr="009B09BB">
        <w:rPr>
          <w:rFonts w:ascii="Open Sans" w:hAnsi="Open Sans" w:cs="Open Sans"/>
          <w:sz w:val="21"/>
          <w:szCs w:val="21"/>
        </w:rPr>
        <w:t xml:space="preserve"> of all TDA properties west of Highway 231, excluding existing TDA office and maintenance facilities, will be transferred from TDA to TDEC under direct management of Cedars of Lebanon State Park. </w:t>
      </w:r>
      <w:r w:rsidR="009B09BB" w:rsidRPr="009B09BB">
        <w:rPr>
          <w:rFonts w:ascii="Open Sans" w:hAnsi="Open Sans" w:cs="Open Sans"/>
          <w:sz w:val="21"/>
          <w:szCs w:val="21"/>
        </w:rPr>
        <w:t>Much of this section of the current state forest is designated a state natural area and has been recognized as a national natural landmark. This property has minimal suitability for state forest management activit</w:t>
      </w:r>
      <w:r w:rsidR="009B09BB">
        <w:rPr>
          <w:rFonts w:ascii="Open Sans" w:hAnsi="Open Sans" w:cs="Open Sans"/>
          <w:sz w:val="21"/>
          <w:szCs w:val="21"/>
        </w:rPr>
        <w:t>ies</w:t>
      </w:r>
      <w:r w:rsidR="009B09BB" w:rsidRPr="009B09BB">
        <w:rPr>
          <w:rFonts w:ascii="Open Sans" w:hAnsi="Open Sans" w:cs="Open Sans"/>
          <w:sz w:val="21"/>
          <w:szCs w:val="21"/>
        </w:rPr>
        <w:t xml:space="preserve"> but contains a number of rare plants and animals and unique thin-soiled cedar glade habitat. The transfer will enhance low-impact recreation opportunities compatible with state park and natural areas rules, allow for additional cultural interpretation, and promote increased ecological management that supports cedar glade and grassland habitats. Approximately 2,690 acres are being transferred.</w:t>
      </w:r>
    </w:p>
    <w:p w:rsidR="009B09BB" w:rsidRPr="009B09BB" w:rsidRDefault="009B09BB" w:rsidP="00021895">
      <w:pPr>
        <w:rPr>
          <w:rFonts w:ascii="Open Sans" w:hAnsi="Open Sans" w:cs="Open Sans"/>
          <w:sz w:val="21"/>
          <w:szCs w:val="21"/>
        </w:rPr>
      </w:pPr>
    </w:p>
    <w:p w:rsidR="00767245" w:rsidRPr="009B09BB" w:rsidRDefault="009B09BB" w:rsidP="004713B8">
      <w:pPr>
        <w:rPr>
          <w:rFonts w:ascii="Open Sans" w:hAnsi="Open Sans" w:cs="Open Sans"/>
          <w:sz w:val="21"/>
          <w:szCs w:val="21"/>
        </w:rPr>
      </w:pPr>
      <w:r w:rsidRPr="009B09BB">
        <w:rPr>
          <w:rFonts w:ascii="Open Sans" w:hAnsi="Open Sans" w:cs="Open Sans"/>
          <w:sz w:val="21"/>
          <w:szCs w:val="21"/>
        </w:rPr>
        <w:t>“This agreement will benefit Cedars of Lebanon, putting the management attributes of both the Department of Agriculture and the Department of Environment and Conservation to best use,” TDEC Commissioner David Salyers said. “We look forward to protecting this land so the public can enjoy it for years to come.”</w:t>
      </w:r>
    </w:p>
    <w:p w:rsidR="009B09BB" w:rsidRPr="009B09BB" w:rsidRDefault="009B09BB" w:rsidP="004713B8">
      <w:pPr>
        <w:rPr>
          <w:rFonts w:ascii="Open Sans" w:hAnsi="Open Sans" w:cs="Open Sans"/>
          <w:sz w:val="21"/>
          <w:szCs w:val="21"/>
        </w:rPr>
      </w:pPr>
    </w:p>
    <w:p w:rsidR="0022293E" w:rsidRPr="009B09BB" w:rsidRDefault="0022293E" w:rsidP="0022293E">
      <w:pPr>
        <w:rPr>
          <w:rFonts w:ascii="Open Sans" w:hAnsi="Open Sans" w:cs="Open Sans"/>
          <w:sz w:val="21"/>
          <w:szCs w:val="21"/>
        </w:rPr>
      </w:pPr>
      <w:r w:rsidRPr="009B09BB">
        <w:rPr>
          <w:rFonts w:ascii="Open Sans" w:hAnsi="Open Sans" w:cs="Open Sans"/>
          <w:sz w:val="21"/>
          <w:szCs w:val="21"/>
        </w:rPr>
        <w:t xml:space="preserve">All property currently managed by TDA that is east of Cedars of Lebanon State Park and Highway 231 will remain under TDA management. </w:t>
      </w:r>
    </w:p>
    <w:p w:rsidR="009B09BB" w:rsidRDefault="009B09BB" w:rsidP="009B09BB">
      <w:pPr>
        <w:rPr>
          <w:rFonts w:ascii="Open Sans" w:hAnsi="Open Sans" w:cs="Open Sans"/>
          <w:sz w:val="21"/>
          <w:szCs w:val="21"/>
        </w:rPr>
      </w:pPr>
    </w:p>
    <w:p w:rsidR="009B09BB" w:rsidRDefault="009B09BB" w:rsidP="009B09BB">
      <w:pPr>
        <w:rPr>
          <w:rFonts w:ascii="Open Sans" w:hAnsi="Open Sans" w:cs="Open Sans"/>
          <w:sz w:val="21"/>
          <w:szCs w:val="21"/>
        </w:rPr>
      </w:pPr>
    </w:p>
    <w:p w:rsidR="009B09BB" w:rsidRDefault="009B09BB" w:rsidP="009B09BB">
      <w:pPr>
        <w:rPr>
          <w:rFonts w:ascii="Open Sans" w:hAnsi="Open Sans" w:cs="Open Sans"/>
          <w:sz w:val="21"/>
          <w:szCs w:val="21"/>
        </w:rPr>
      </w:pPr>
    </w:p>
    <w:p w:rsidR="009B09BB" w:rsidRPr="009B09BB" w:rsidRDefault="009B09BB" w:rsidP="009B09BB">
      <w:pPr>
        <w:rPr>
          <w:rFonts w:ascii="Open Sans" w:hAnsi="Open Sans" w:cs="Open Sans"/>
          <w:sz w:val="21"/>
          <w:szCs w:val="21"/>
        </w:rPr>
      </w:pPr>
    </w:p>
    <w:p w:rsidR="009B09BB" w:rsidRPr="009B09BB" w:rsidRDefault="009B09BB" w:rsidP="009B09BB">
      <w:pPr>
        <w:jc w:val="center"/>
        <w:rPr>
          <w:rFonts w:ascii="Open Sans" w:eastAsia="Times New Roman" w:hAnsi="Open Sans" w:cs="Open Sans"/>
          <w:b/>
          <w:i/>
          <w:sz w:val="21"/>
          <w:szCs w:val="21"/>
        </w:rPr>
      </w:pPr>
      <w:r w:rsidRPr="009B09BB">
        <w:rPr>
          <w:rFonts w:ascii="Open Sans" w:eastAsia="Times New Roman" w:hAnsi="Open Sans" w:cs="Open Sans"/>
          <w:b/>
          <w:i/>
          <w:sz w:val="21"/>
          <w:szCs w:val="21"/>
        </w:rPr>
        <w:t>-More-</w:t>
      </w:r>
    </w:p>
    <w:p w:rsidR="009B09BB" w:rsidRPr="009B09BB" w:rsidRDefault="009B09BB" w:rsidP="009B09BB">
      <w:pPr>
        <w:rPr>
          <w:rFonts w:ascii="Open Sans" w:eastAsia="Open Sans" w:hAnsi="Open Sans" w:cs="Open Sans"/>
          <w:b/>
          <w:i/>
          <w:sz w:val="21"/>
          <w:szCs w:val="21"/>
        </w:rPr>
      </w:pPr>
      <w:r w:rsidRPr="009B09BB">
        <w:rPr>
          <w:rFonts w:ascii="Open Sans" w:eastAsia="Open Sans" w:hAnsi="Open Sans" w:cs="Open Sans"/>
          <w:b/>
          <w:i/>
          <w:sz w:val="21"/>
          <w:szCs w:val="21"/>
        </w:rPr>
        <w:lastRenderedPageBreak/>
        <w:t>Cedars of Lebanon Complex</w:t>
      </w:r>
      <w:r w:rsidRPr="009B09BB">
        <w:rPr>
          <w:rFonts w:ascii="Open Sans" w:eastAsia="Open Sans" w:hAnsi="Open Sans" w:cs="Open Sans"/>
          <w:b/>
          <w:i/>
          <w:sz w:val="21"/>
          <w:szCs w:val="21"/>
        </w:rPr>
        <w:tab/>
      </w:r>
      <w:r w:rsidRPr="009B09BB">
        <w:rPr>
          <w:rFonts w:ascii="Open Sans" w:eastAsia="Open Sans" w:hAnsi="Open Sans" w:cs="Open Sans"/>
          <w:b/>
          <w:i/>
          <w:sz w:val="21"/>
          <w:szCs w:val="21"/>
        </w:rPr>
        <w:tab/>
      </w:r>
      <w:r w:rsidRPr="009B09BB">
        <w:rPr>
          <w:rFonts w:ascii="Open Sans" w:eastAsia="Open Sans" w:hAnsi="Open Sans" w:cs="Open Sans"/>
          <w:b/>
          <w:i/>
          <w:sz w:val="21"/>
          <w:szCs w:val="21"/>
        </w:rPr>
        <w:tab/>
      </w:r>
      <w:r>
        <w:rPr>
          <w:rFonts w:ascii="Open Sans" w:eastAsia="Open Sans" w:hAnsi="Open Sans" w:cs="Open Sans"/>
          <w:b/>
          <w:i/>
          <w:sz w:val="21"/>
          <w:szCs w:val="21"/>
        </w:rPr>
        <w:tab/>
      </w:r>
      <w:r w:rsidRPr="009B09BB">
        <w:rPr>
          <w:rFonts w:ascii="Open Sans" w:eastAsia="Open Sans" w:hAnsi="Open Sans" w:cs="Open Sans"/>
          <w:b/>
          <w:i/>
          <w:sz w:val="21"/>
          <w:szCs w:val="21"/>
        </w:rPr>
        <w:tab/>
      </w:r>
      <w:r w:rsidRPr="009B09BB">
        <w:rPr>
          <w:rFonts w:ascii="Open Sans" w:eastAsia="Open Sans" w:hAnsi="Open Sans" w:cs="Open Sans"/>
          <w:b/>
          <w:i/>
          <w:sz w:val="21"/>
          <w:szCs w:val="21"/>
        </w:rPr>
        <w:tab/>
      </w:r>
      <w:r w:rsidRPr="009B09BB">
        <w:rPr>
          <w:rFonts w:ascii="Open Sans" w:eastAsia="Open Sans" w:hAnsi="Open Sans" w:cs="Open Sans"/>
          <w:b/>
          <w:i/>
          <w:sz w:val="21"/>
          <w:szCs w:val="21"/>
        </w:rPr>
        <w:tab/>
      </w:r>
      <w:r w:rsidRPr="009B09BB">
        <w:rPr>
          <w:rFonts w:ascii="Open Sans" w:eastAsia="Open Sans" w:hAnsi="Open Sans" w:cs="Open Sans"/>
          <w:b/>
          <w:i/>
          <w:sz w:val="21"/>
          <w:szCs w:val="21"/>
        </w:rPr>
        <w:tab/>
        <w:t>Page 2-2-2-2</w:t>
      </w:r>
    </w:p>
    <w:p w:rsidR="009B09BB" w:rsidRPr="009B09BB" w:rsidRDefault="009B09BB" w:rsidP="009B09BB">
      <w:pPr>
        <w:rPr>
          <w:rFonts w:ascii="Open Sans" w:hAnsi="Open Sans" w:cs="Open Sans"/>
          <w:sz w:val="21"/>
          <w:szCs w:val="21"/>
        </w:rPr>
      </w:pPr>
    </w:p>
    <w:p w:rsidR="00D2550B" w:rsidRPr="009B09BB" w:rsidRDefault="00D2550B" w:rsidP="004713B8">
      <w:pPr>
        <w:rPr>
          <w:rFonts w:ascii="Open Sans" w:hAnsi="Open Sans" w:cs="Open Sans"/>
          <w:sz w:val="21"/>
          <w:szCs w:val="21"/>
        </w:rPr>
      </w:pPr>
    </w:p>
    <w:p w:rsidR="00D2550B" w:rsidRPr="009B09BB" w:rsidRDefault="009B09BB" w:rsidP="00E3752E">
      <w:pPr>
        <w:rPr>
          <w:rFonts w:ascii="Open Sans" w:hAnsi="Open Sans" w:cs="Open Sans"/>
          <w:sz w:val="21"/>
          <w:szCs w:val="21"/>
        </w:rPr>
      </w:pPr>
      <w:r w:rsidRPr="009B09BB">
        <w:rPr>
          <w:rFonts w:ascii="Open Sans" w:hAnsi="Open Sans" w:cs="Open Sans"/>
          <w:sz w:val="21"/>
          <w:szCs w:val="21"/>
        </w:rPr>
        <w:t xml:space="preserve">As the only state forest within the Central Basin physiographic province, the Cedars of Lebanon State Forest serves Tennesseans as a working state forest and demonstration site for locally-relevant forest management activities. The Cedars of Lebanon State Park provides a variety of outdoor recreational opportunities, including nine cabins and 117 campsites equipped with picnic tables, grills, and electric and water hookups. There are an additional 30 tent and pop-up campsites available. For more information about the Cedars of Lebanon State Forest, visit </w:t>
      </w:r>
      <w:hyperlink r:id="rId9" w:history="1">
        <w:r w:rsidRPr="009B09BB">
          <w:rPr>
            <w:rStyle w:val="Hyperlink"/>
            <w:rFonts w:ascii="Open Sans" w:hAnsi="Open Sans" w:cs="Open Sans"/>
            <w:sz w:val="21"/>
            <w:szCs w:val="21"/>
          </w:rPr>
          <w:t>www.tn.gov/agriculture/forests/state-forests/cedars-of-lebanon.html</w:t>
        </w:r>
      </w:hyperlink>
      <w:r w:rsidRPr="009B09BB">
        <w:rPr>
          <w:rFonts w:ascii="Open Sans" w:hAnsi="Open Sans" w:cs="Open Sans"/>
          <w:sz w:val="21"/>
          <w:szCs w:val="21"/>
        </w:rPr>
        <w:t xml:space="preserve">. For more information about the Cedars of Lebanon State Park, visit </w:t>
      </w:r>
      <w:hyperlink r:id="rId10" w:history="1">
        <w:r w:rsidRPr="009B09BB">
          <w:rPr>
            <w:rStyle w:val="Hyperlink"/>
            <w:rFonts w:ascii="Open Sans" w:hAnsi="Open Sans" w:cs="Open Sans"/>
            <w:sz w:val="21"/>
            <w:szCs w:val="21"/>
          </w:rPr>
          <w:t>www.tnstateparks.com/parks/cedars-of-lebanon</w:t>
        </w:r>
      </w:hyperlink>
      <w:r w:rsidR="00D2550B" w:rsidRPr="009B09BB">
        <w:rPr>
          <w:rFonts w:ascii="Open Sans" w:hAnsi="Open Sans" w:cs="Open Sans"/>
          <w:sz w:val="21"/>
          <w:szCs w:val="21"/>
        </w:rPr>
        <w:t>.</w:t>
      </w:r>
    </w:p>
    <w:p w:rsidR="009B09BB" w:rsidRPr="009B09BB" w:rsidRDefault="009B09BB" w:rsidP="00E3752E">
      <w:pPr>
        <w:rPr>
          <w:rFonts w:ascii="Open Sans" w:hAnsi="Open Sans" w:cs="Open Sans"/>
          <w:sz w:val="21"/>
          <w:szCs w:val="21"/>
        </w:rPr>
      </w:pPr>
    </w:p>
    <w:p w:rsidR="00D2550B" w:rsidRPr="009B09BB" w:rsidRDefault="00E3752E" w:rsidP="0078473D">
      <w:pPr>
        <w:jc w:val="center"/>
        <w:rPr>
          <w:rFonts w:ascii="Open Sans" w:hAnsi="Open Sans" w:cs="Open Sans"/>
          <w:sz w:val="21"/>
          <w:szCs w:val="21"/>
        </w:rPr>
      </w:pPr>
      <w:r w:rsidRPr="009B09BB">
        <w:rPr>
          <w:rFonts w:ascii="Open Sans" w:hAnsi="Open Sans" w:cs="Open Sans"/>
          <w:sz w:val="21"/>
          <w:szCs w:val="21"/>
        </w:rPr>
        <w:t>###</w:t>
      </w:r>
    </w:p>
    <w:sectPr w:rsidR="00D2550B" w:rsidRPr="009B09BB" w:rsidSect="0087572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35" w:right="1627" w:bottom="360"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A82" w:rsidRDefault="001A1A82" w:rsidP="00151F37">
      <w:r>
        <w:separator/>
      </w:r>
    </w:p>
  </w:endnote>
  <w:endnote w:type="continuationSeparator" w:id="0">
    <w:p w:rsidR="001A1A82" w:rsidRDefault="001A1A82" w:rsidP="0015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A82" w:rsidRDefault="001A1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A82" w:rsidRDefault="001A1A82" w:rsidP="00A4455E">
    <w:pPr>
      <w:spacing w:before="12"/>
      <w:rPr>
        <w:rFonts w:ascii="Open Sans" w:eastAsia="Open Sans" w:hAnsi="Open Sans" w:cs="Open Sans"/>
        <w:sz w:val="16"/>
        <w:szCs w:val="16"/>
      </w:rPr>
    </w:pPr>
  </w:p>
  <w:p w:rsidR="001A1A82" w:rsidRPr="00A4455E" w:rsidRDefault="001A1A82" w:rsidP="00A4455E">
    <w:pPr>
      <w:spacing w:line="20" w:lineRule="exact"/>
      <w:ind w:left="900"/>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14AB9E66" wp14:editId="16E874D1">
              <wp:extent cx="5660390" cy="1270"/>
              <wp:effectExtent l="9525" t="9525" r="6985" b="8255"/>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
                        <a:chOff x="5" y="5"/>
                        <a:chExt cx="8881" cy="2"/>
                      </a:xfrm>
                    </wpg:grpSpPr>
                    <wpg:grpSp>
                      <wpg:cNvPr id="2" name="Group 8"/>
                      <wpg:cNvGrpSpPr>
                        <a:grpSpLocks/>
                      </wpg:cNvGrpSpPr>
                      <wpg:grpSpPr bwMode="auto">
                        <a:xfrm>
                          <a:off x="5" y="5"/>
                          <a:ext cx="8881" cy="2"/>
                          <a:chOff x="5" y="5"/>
                          <a:chExt cx="8881" cy="2"/>
                        </a:xfrm>
                      </wpg:grpSpPr>
                      <wps:wsp>
                        <wps:cNvPr id="3" name="Freeform 9"/>
                        <wps:cNvSpPr>
                          <a:spLocks/>
                        </wps:cNvSpPr>
                        <wps:spPr bwMode="auto">
                          <a:xfrm>
                            <a:off x="5" y="5"/>
                            <a:ext cx="888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8B3880" id="Group 7" o:spid="_x0000_s1026" style="width:445.7pt;height:.1pt;mso-position-horizontal-relative:char;mso-position-vertical-relative:line" coordorigin="5,5" coordsize="8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">
              <v:group id="Group 8" o:spid="_x0000_s1027" style="position:absolute;left:5;top:5;width:8881;height:2" coordorigin="5,5" coordsize="8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9" o:spid="_x0000_s1028" style="position:absolute;left:5;top:5;width:888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pSxAAAANoAAAAPAAAAZHJzL2Rvd25yZXYueG1sRI9Ba8JA&#10;FITvBf/D8oTemk0t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D/rqlLEAAAA2gAAAA8A&#10;AAAAAAAAAAAAAAAABwIAAGRycy9kb3ducmV2LnhtbFBLBQYAAAAAAwADALcAAAD4AgAAAAA=&#10;" path="m,l8841,e" filled="f" strokecolor="#d90030" strokeweight=".5pt">
                  <v:path arrowok="t" o:connecttype="custom" o:connectlocs="0,0;8881,0" o:connectangles="0,0"/>
                </v:shape>
              </v:group>
              <w10:anchorlock/>
            </v:group>
          </w:pict>
        </mc:Fallback>
      </mc:AlternateContent>
    </w:r>
  </w:p>
  <w:sdt>
    <w:sdtPr>
      <w:rPr>
        <w:rFonts w:ascii="Open Sans" w:eastAsia="Open Sans" w:hAnsi="Open Sans" w:cs="Open Sans"/>
        <w:color w:val="7E7578"/>
        <w:sz w:val="18"/>
        <w:szCs w:val="18"/>
      </w:rPr>
      <w:id w:val="1292249252"/>
      <w:placeholder>
        <w:docPart w:val="5D2B2775A5B441AB83D5CAE916CEFF2A"/>
      </w:placeholder>
    </w:sdtPr>
    <w:sdtEndPr/>
    <w:sdtContent>
      <w:p w:rsidR="001A1A82" w:rsidRPr="004313EE" w:rsidRDefault="001A1A82" w:rsidP="00A4455E">
        <w:pPr>
          <w:spacing w:before="59" w:line="216" w:lineRule="exact"/>
          <w:ind w:left="900" w:right="1980"/>
          <w:rPr>
            <w:rFonts w:ascii="Open Sans" w:eastAsia="Open Sans" w:hAnsi="Open Sans" w:cs="Open Sans"/>
            <w:color w:val="7E7578"/>
            <w:sz w:val="18"/>
            <w:szCs w:val="18"/>
          </w:rPr>
        </w:pPr>
        <w:r>
          <w:rPr>
            <w:rFonts w:ascii="Open Sans" w:eastAsia="Open Sans" w:hAnsi="Open Sans" w:cs="Open Sans"/>
            <w:color w:val="7E7578"/>
            <w:sz w:val="18"/>
            <w:szCs w:val="18"/>
          </w:rPr>
          <w:t>TN Department of Agriculture</w:t>
        </w:r>
        <w:r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440 Hogan Road</w:t>
        </w:r>
        <w:r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Nashville, TN  37220</w:t>
        </w:r>
      </w:p>
      <w:p w:rsidR="001A1A82" w:rsidRPr="00A4455E" w:rsidRDefault="001A1A82" w:rsidP="00580BA8">
        <w:pPr>
          <w:spacing w:before="1"/>
          <w:ind w:left="900"/>
          <w:rPr>
            <w:rFonts w:ascii="Open Sans" w:eastAsia="Open Sans" w:hAnsi="Open Sans" w:cs="Open Sans"/>
            <w:sz w:val="12"/>
            <w:szCs w:val="12"/>
          </w:rPr>
        </w:pPr>
        <w:r w:rsidRPr="004313EE">
          <w:rPr>
            <w:rFonts w:ascii="Open Sans" w:eastAsia="Open Sans" w:hAnsi="Open Sans" w:cs="Open Sans"/>
            <w:color w:val="7E7578"/>
            <w:sz w:val="18"/>
            <w:szCs w:val="18"/>
          </w:rPr>
          <w:t xml:space="preserve">Tel: </w:t>
        </w:r>
        <w:r w:rsidRPr="00580BA8">
          <w:rPr>
            <w:rFonts w:ascii="Open Sans" w:eastAsia="Open Sans" w:hAnsi="Open Sans" w:cs="Open Sans"/>
            <w:color w:val="7E7578"/>
            <w:sz w:val="18"/>
            <w:szCs w:val="18"/>
          </w:rPr>
          <w:t>837-5103</w:t>
        </w:r>
        <w:r>
          <w:rPr>
            <w:rFonts w:ascii="Open Sans" w:eastAsia="Open Sans" w:hAnsi="Open Sans" w:cs="Open Sans"/>
            <w:color w:val="7E7578"/>
            <w:sz w:val="18"/>
            <w:szCs w:val="18"/>
          </w:rPr>
          <w:t xml:space="preserve"> </w:t>
        </w:r>
        <w:r w:rsidRPr="004313EE">
          <w:rPr>
            <w:rFonts w:ascii="Open Sans" w:eastAsia="Open Sans" w:hAnsi="Open Sans" w:cs="Open Sans"/>
            <w:color w:val="7E7578"/>
            <w:sz w:val="18"/>
            <w:szCs w:val="18"/>
          </w:rPr>
          <w:t>• Fax: 615-</w:t>
        </w:r>
        <w:r>
          <w:rPr>
            <w:rFonts w:ascii="Open Sans" w:eastAsia="Open Sans" w:hAnsi="Open Sans" w:cs="Open Sans"/>
            <w:color w:val="7E7578"/>
            <w:sz w:val="18"/>
            <w:szCs w:val="18"/>
          </w:rPr>
          <w:t>837-5333</w:t>
        </w:r>
        <w:r w:rsidRPr="004313EE">
          <w:rPr>
            <w:rFonts w:ascii="Open Sans" w:eastAsia="Open Sans" w:hAnsi="Open Sans" w:cs="Open Sans"/>
            <w:color w:val="7E7578"/>
            <w:sz w:val="18"/>
            <w:szCs w:val="18"/>
          </w:rPr>
          <w:t xml:space="preserve"> • tn.gov/</w:t>
        </w:r>
        <w:r>
          <w:rPr>
            <w:rFonts w:ascii="Open Sans" w:eastAsia="Open Sans" w:hAnsi="Open Sans" w:cs="Open Sans"/>
            <w:color w:val="7E7578"/>
            <w:sz w:val="18"/>
            <w:szCs w:val="18"/>
          </w:rPr>
          <w:t>agriculture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A82" w:rsidRDefault="001A1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A82" w:rsidRDefault="001A1A82" w:rsidP="00151F37">
      <w:r>
        <w:separator/>
      </w:r>
    </w:p>
  </w:footnote>
  <w:footnote w:type="continuationSeparator" w:id="0">
    <w:p w:rsidR="001A1A82" w:rsidRDefault="001A1A82" w:rsidP="0015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A82" w:rsidRDefault="001A1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A82" w:rsidRDefault="001A1A82">
    <w:pPr>
      <w:pStyle w:val="Header"/>
    </w:pPr>
    <w:r>
      <w:rPr>
        <w:noProof/>
      </w:rPr>
      <w:drawing>
        <wp:inline distT="0" distB="0" distL="0" distR="0" wp14:anchorId="25795F26" wp14:editId="3C43EB6E">
          <wp:extent cx="1517904"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Agriculture-ColorPMS.png"/>
                  <pic:cNvPicPr/>
                </pic:nvPicPr>
                <pic:blipFill>
                  <a:blip r:embed="rId1">
                    <a:extLst>
                      <a:ext uri="{28A0092B-C50C-407E-A947-70E740481C1C}">
                        <a14:useLocalDpi xmlns:a14="http://schemas.microsoft.com/office/drawing/2010/main" val="0"/>
                      </a:ext>
                    </a:extLst>
                  </a:blip>
                  <a:stretch>
                    <a:fillRect/>
                  </a:stretch>
                </pic:blipFill>
                <pic:spPr>
                  <a:xfrm>
                    <a:off x="0" y="0"/>
                    <a:ext cx="1517904" cy="731520"/>
                  </a:xfrm>
                  <a:prstGeom prst="rect">
                    <a:avLst/>
                  </a:prstGeom>
                </pic:spPr>
              </pic:pic>
            </a:graphicData>
          </a:graphic>
        </wp:inline>
      </w:drawing>
    </w:r>
  </w:p>
  <w:p w:rsidR="001A1A82" w:rsidRDefault="001A1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A82" w:rsidRDefault="001A1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4D1E"/>
    <w:multiLevelType w:val="hybridMultilevel"/>
    <w:tmpl w:val="6E40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D4213"/>
    <w:multiLevelType w:val="hybridMultilevel"/>
    <w:tmpl w:val="4C1E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78177" fill="f" fillcolor="white" strokecolor="#d90030">
      <v:fill color="white" on="f"/>
      <v:stroke color="#d90030" weight=".5pt"/>
      <o:colormru v:ext="edit" colors="#d8292f"/>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662"/>
    <w:rsid w:val="00010095"/>
    <w:rsid w:val="00010EAE"/>
    <w:rsid w:val="000114EF"/>
    <w:rsid w:val="00013D68"/>
    <w:rsid w:val="00015171"/>
    <w:rsid w:val="000209F9"/>
    <w:rsid w:val="00021895"/>
    <w:rsid w:val="0002730D"/>
    <w:rsid w:val="00033465"/>
    <w:rsid w:val="000462CA"/>
    <w:rsid w:val="000609ED"/>
    <w:rsid w:val="00063465"/>
    <w:rsid w:val="0007040C"/>
    <w:rsid w:val="00097778"/>
    <w:rsid w:val="000A0013"/>
    <w:rsid w:val="000B3CE9"/>
    <w:rsid w:val="000C5D8A"/>
    <w:rsid w:val="000D0F05"/>
    <w:rsid w:val="000D2EBC"/>
    <w:rsid w:val="000D668D"/>
    <w:rsid w:val="000F17C4"/>
    <w:rsid w:val="000F3ECA"/>
    <w:rsid w:val="0010362E"/>
    <w:rsid w:val="0011621B"/>
    <w:rsid w:val="00126AEE"/>
    <w:rsid w:val="00135D21"/>
    <w:rsid w:val="00151F37"/>
    <w:rsid w:val="00172325"/>
    <w:rsid w:val="0017471F"/>
    <w:rsid w:val="001961A6"/>
    <w:rsid w:val="001A0F61"/>
    <w:rsid w:val="001A1A82"/>
    <w:rsid w:val="001A666B"/>
    <w:rsid w:val="001B2359"/>
    <w:rsid w:val="001B4B85"/>
    <w:rsid w:val="001C2132"/>
    <w:rsid w:val="001C3E6C"/>
    <w:rsid w:val="001C7552"/>
    <w:rsid w:val="001C78EA"/>
    <w:rsid w:val="001D716D"/>
    <w:rsid w:val="001E1ADB"/>
    <w:rsid w:val="001E6543"/>
    <w:rsid w:val="00200E04"/>
    <w:rsid w:val="00214406"/>
    <w:rsid w:val="0022293E"/>
    <w:rsid w:val="00237391"/>
    <w:rsid w:val="00242A66"/>
    <w:rsid w:val="00244BD3"/>
    <w:rsid w:val="00245EA0"/>
    <w:rsid w:val="00261546"/>
    <w:rsid w:val="0026556F"/>
    <w:rsid w:val="0029080C"/>
    <w:rsid w:val="002B1DEA"/>
    <w:rsid w:val="002B28EE"/>
    <w:rsid w:val="002B2ACD"/>
    <w:rsid w:val="002B4252"/>
    <w:rsid w:val="002B6479"/>
    <w:rsid w:val="002B68AB"/>
    <w:rsid w:val="002B73F3"/>
    <w:rsid w:val="002C58DC"/>
    <w:rsid w:val="002C7F05"/>
    <w:rsid w:val="002D0D7F"/>
    <w:rsid w:val="00303889"/>
    <w:rsid w:val="00305078"/>
    <w:rsid w:val="00307D3C"/>
    <w:rsid w:val="00313A44"/>
    <w:rsid w:val="00315A64"/>
    <w:rsid w:val="00316277"/>
    <w:rsid w:val="00317B35"/>
    <w:rsid w:val="00321FD1"/>
    <w:rsid w:val="00324B18"/>
    <w:rsid w:val="00324C39"/>
    <w:rsid w:val="003337B0"/>
    <w:rsid w:val="00355776"/>
    <w:rsid w:val="00357FF3"/>
    <w:rsid w:val="0036069B"/>
    <w:rsid w:val="00380B92"/>
    <w:rsid w:val="003A571E"/>
    <w:rsid w:val="003B2F56"/>
    <w:rsid w:val="003C0492"/>
    <w:rsid w:val="003C077F"/>
    <w:rsid w:val="003C0D05"/>
    <w:rsid w:val="003D1424"/>
    <w:rsid w:val="003E09A1"/>
    <w:rsid w:val="003E317C"/>
    <w:rsid w:val="003E52F7"/>
    <w:rsid w:val="00404D49"/>
    <w:rsid w:val="00417381"/>
    <w:rsid w:val="00421210"/>
    <w:rsid w:val="00421450"/>
    <w:rsid w:val="004406B8"/>
    <w:rsid w:val="004609C5"/>
    <w:rsid w:val="004713B8"/>
    <w:rsid w:val="004840E2"/>
    <w:rsid w:val="0049664B"/>
    <w:rsid w:val="004B61E9"/>
    <w:rsid w:val="004C1D2D"/>
    <w:rsid w:val="004C3892"/>
    <w:rsid w:val="004D4808"/>
    <w:rsid w:val="004D7291"/>
    <w:rsid w:val="00501B6A"/>
    <w:rsid w:val="00504049"/>
    <w:rsid w:val="00511CA4"/>
    <w:rsid w:val="00512361"/>
    <w:rsid w:val="00515876"/>
    <w:rsid w:val="00524AA9"/>
    <w:rsid w:val="00525631"/>
    <w:rsid w:val="00534D5D"/>
    <w:rsid w:val="005419CD"/>
    <w:rsid w:val="00546E87"/>
    <w:rsid w:val="00556205"/>
    <w:rsid w:val="0056417B"/>
    <w:rsid w:val="00565B01"/>
    <w:rsid w:val="00566198"/>
    <w:rsid w:val="005714F5"/>
    <w:rsid w:val="00580BA8"/>
    <w:rsid w:val="00581341"/>
    <w:rsid w:val="00583C4C"/>
    <w:rsid w:val="00593981"/>
    <w:rsid w:val="00595A1F"/>
    <w:rsid w:val="005A0EDA"/>
    <w:rsid w:val="005A6DAB"/>
    <w:rsid w:val="005B2F18"/>
    <w:rsid w:val="005B4EB5"/>
    <w:rsid w:val="005C2D38"/>
    <w:rsid w:val="005C76A4"/>
    <w:rsid w:val="005D072D"/>
    <w:rsid w:val="005D0C2A"/>
    <w:rsid w:val="005F70B3"/>
    <w:rsid w:val="00625BE0"/>
    <w:rsid w:val="00633FF6"/>
    <w:rsid w:val="006428FD"/>
    <w:rsid w:val="00644F7E"/>
    <w:rsid w:val="006547D6"/>
    <w:rsid w:val="00656A83"/>
    <w:rsid w:val="0066306F"/>
    <w:rsid w:val="006655C0"/>
    <w:rsid w:val="00671D92"/>
    <w:rsid w:val="00681818"/>
    <w:rsid w:val="00681F05"/>
    <w:rsid w:val="0068689A"/>
    <w:rsid w:val="00686EAC"/>
    <w:rsid w:val="00691599"/>
    <w:rsid w:val="00695D0F"/>
    <w:rsid w:val="006A1167"/>
    <w:rsid w:val="006A6AB9"/>
    <w:rsid w:val="006A7638"/>
    <w:rsid w:val="006B7F33"/>
    <w:rsid w:val="006C6D77"/>
    <w:rsid w:val="006D1E89"/>
    <w:rsid w:val="006E7A10"/>
    <w:rsid w:val="006F7001"/>
    <w:rsid w:val="007029D6"/>
    <w:rsid w:val="007119A4"/>
    <w:rsid w:val="00732625"/>
    <w:rsid w:val="00742790"/>
    <w:rsid w:val="00747686"/>
    <w:rsid w:val="0075089D"/>
    <w:rsid w:val="00767245"/>
    <w:rsid w:val="0078473D"/>
    <w:rsid w:val="007969DD"/>
    <w:rsid w:val="007A3CE9"/>
    <w:rsid w:val="007A5B03"/>
    <w:rsid w:val="007E6F12"/>
    <w:rsid w:val="00802A83"/>
    <w:rsid w:val="00832FA1"/>
    <w:rsid w:val="00833DD1"/>
    <w:rsid w:val="00853662"/>
    <w:rsid w:val="0086348F"/>
    <w:rsid w:val="00875724"/>
    <w:rsid w:val="008876F3"/>
    <w:rsid w:val="00890C6B"/>
    <w:rsid w:val="008A0ACE"/>
    <w:rsid w:val="008A323D"/>
    <w:rsid w:val="008A462E"/>
    <w:rsid w:val="008A63F0"/>
    <w:rsid w:val="008B14E7"/>
    <w:rsid w:val="008B2F43"/>
    <w:rsid w:val="008D3B67"/>
    <w:rsid w:val="008D5C86"/>
    <w:rsid w:val="008F6405"/>
    <w:rsid w:val="008F7538"/>
    <w:rsid w:val="0091419B"/>
    <w:rsid w:val="00924153"/>
    <w:rsid w:val="00935712"/>
    <w:rsid w:val="00942EA9"/>
    <w:rsid w:val="00943BFC"/>
    <w:rsid w:val="00954664"/>
    <w:rsid w:val="00967E71"/>
    <w:rsid w:val="00975EBB"/>
    <w:rsid w:val="009800A3"/>
    <w:rsid w:val="00992A2F"/>
    <w:rsid w:val="00996CFC"/>
    <w:rsid w:val="00997345"/>
    <w:rsid w:val="009B09BB"/>
    <w:rsid w:val="009C4B87"/>
    <w:rsid w:val="009F4651"/>
    <w:rsid w:val="00A05178"/>
    <w:rsid w:val="00A06C97"/>
    <w:rsid w:val="00A214EE"/>
    <w:rsid w:val="00A27F67"/>
    <w:rsid w:val="00A40FBA"/>
    <w:rsid w:val="00A434D9"/>
    <w:rsid w:val="00A43742"/>
    <w:rsid w:val="00A4455E"/>
    <w:rsid w:val="00A45E54"/>
    <w:rsid w:val="00A51C03"/>
    <w:rsid w:val="00A62F88"/>
    <w:rsid w:val="00A77250"/>
    <w:rsid w:val="00A932A9"/>
    <w:rsid w:val="00A975BD"/>
    <w:rsid w:val="00AB03B6"/>
    <w:rsid w:val="00AB3813"/>
    <w:rsid w:val="00AB6582"/>
    <w:rsid w:val="00AB766F"/>
    <w:rsid w:val="00AE293B"/>
    <w:rsid w:val="00AE4079"/>
    <w:rsid w:val="00AE734E"/>
    <w:rsid w:val="00B028DD"/>
    <w:rsid w:val="00B03591"/>
    <w:rsid w:val="00B240FF"/>
    <w:rsid w:val="00B253C7"/>
    <w:rsid w:val="00B32F0B"/>
    <w:rsid w:val="00B37C31"/>
    <w:rsid w:val="00B54A7C"/>
    <w:rsid w:val="00B855BB"/>
    <w:rsid w:val="00B91ADA"/>
    <w:rsid w:val="00B94BDF"/>
    <w:rsid w:val="00B9668F"/>
    <w:rsid w:val="00B969AF"/>
    <w:rsid w:val="00BA1717"/>
    <w:rsid w:val="00BA596C"/>
    <w:rsid w:val="00BB7A77"/>
    <w:rsid w:val="00BC2E2A"/>
    <w:rsid w:val="00BC766E"/>
    <w:rsid w:val="00BD4A75"/>
    <w:rsid w:val="00BE3CAA"/>
    <w:rsid w:val="00BE6581"/>
    <w:rsid w:val="00C03CF1"/>
    <w:rsid w:val="00C0520E"/>
    <w:rsid w:val="00C25219"/>
    <w:rsid w:val="00C31965"/>
    <w:rsid w:val="00C33AE2"/>
    <w:rsid w:val="00C43E37"/>
    <w:rsid w:val="00C455FB"/>
    <w:rsid w:val="00C62A0F"/>
    <w:rsid w:val="00C64E8C"/>
    <w:rsid w:val="00C740D7"/>
    <w:rsid w:val="00C810EF"/>
    <w:rsid w:val="00CB7BC9"/>
    <w:rsid w:val="00CF00DC"/>
    <w:rsid w:val="00CF160E"/>
    <w:rsid w:val="00CF2CF5"/>
    <w:rsid w:val="00CF37F2"/>
    <w:rsid w:val="00CF5B80"/>
    <w:rsid w:val="00D11723"/>
    <w:rsid w:val="00D153AC"/>
    <w:rsid w:val="00D1781A"/>
    <w:rsid w:val="00D23769"/>
    <w:rsid w:val="00D24077"/>
    <w:rsid w:val="00D2550B"/>
    <w:rsid w:val="00D36484"/>
    <w:rsid w:val="00D36E8D"/>
    <w:rsid w:val="00D41BC2"/>
    <w:rsid w:val="00D42D69"/>
    <w:rsid w:val="00D46C3F"/>
    <w:rsid w:val="00D51105"/>
    <w:rsid w:val="00D54C05"/>
    <w:rsid w:val="00D871C6"/>
    <w:rsid w:val="00DA6537"/>
    <w:rsid w:val="00DA6ADD"/>
    <w:rsid w:val="00DA77E1"/>
    <w:rsid w:val="00DC5403"/>
    <w:rsid w:val="00DD6905"/>
    <w:rsid w:val="00DF7CB2"/>
    <w:rsid w:val="00E04701"/>
    <w:rsid w:val="00E124F8"/>
    <w:rsid w:val="00E14A9C"/>
    <w:rsid w:val="00E20479"/>
    <w:rsid w:val="00E343A7"/>
    <w:rsid w:val="00E3752E"/>
    <w:rsid w:val="00E4289D"/>
    <w:rsid w:val="00E44AD7"/>
    <w:rsid w:val="00E57D50"/>
    <w:rsid w:val="00E6692C"/>
    <w:rsid w:val="00E77687"/>
    <w:rsid w:val="00EB27C8"/>
    <w:rsid w:val="00ED0E89"/>
    <w:rsid w:val="00EE5FD9"/>
    <w:rsid w:val="00F1751A"/>
    <w:rsid w:val="00F3280C"/>
    <w:rsid w:val="00F3329B"/>
    <w:rsid w:val="00F33A41"/>
    <w:rsid w:val="00F36050"/>
    <w:rsid w:val="00F47BA3"/>
    <w:rsid w:val="00F52B37"/>
    <w:rsid w:val="00F5671B"/>
    <w:rsid w:val="00F67BBA"/>
    <w:rsid w:val="00F76FE9"/>
    <w:rsid w:val="00F82AAD"/>
    <w:rsid w:val="00F83442"/>
    <w:rsid w:val="00F938C8"/>
    <w:rsid w:val="00F965E5"/>
    <w:rsid w:val="00FA6A21"/>
    <w:rsid w:val="00FB498B"/>
    <w:rsid w:val="00FD027D"/>
    <w:rsid w:val="00FE5EEC"/>
    <w:rsid w:val="00FF0E6E"/>
    <w:rsid w:val="00FF2C18"/>
    <w:rsid w:val="00FF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fill="f" fillcolor="white" strokecolor="#d90030">
      <v:fill color="white" on="f"/>
      <v:stroke color="#d90030" weight=".5pt"/>
      <o:colormru v:ext="edit" colors="#d8292f"/>
    </o:shapedefaults>
    <o:shapelayout v:ext="edit">
      <o:idmap v:ext="edit" data="1"/>
    </o:shapelayout>
  </w:shapeDefaults>
  <w:decimalSymbol w:val="."/>
  <w:listSeparator w:val=","/>
  <w15:docId w15:val="{D8F6FAFD-AB4E-4620-BCB1-BF78433A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53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53662"/>
    <w:pPr>
      <w:ind w:left="124" w:firstLine="270"/>
    </w:pPr>
    <w:rPr>
      <w:rFonts w:ascii="Open Sans" w:eastAsia="Open Sans" w:hAnsi="Open Sans"/>
      <w:sz w:val="20"/>
      <w:szCs w:val="20"/>
    </w:rPr>
  </w:style>
  <w:style w:type="paragraph" w:styleId="ListParagraph">
    <w:name w:val="List Paragraph"/>
    <w:basedOn w:val="Normal"/>
    <w:uiPriority w:val="1"/>
    <w:qFormat/>
    <w:rsid w:val="00853662"/>
  </w:style>
  <w:style w:type="paragraph" w:customStyle="1" w:styleId="TableParagraph">
    <w:name w:val="Table Paragraph"/>
    <w:basedOn w:val="Normal"/>
    <w:uiPriority w:val="1"/>
    <w:qFormat/>
    <w:rsid w:val="00853662"/>
  </w:style>
  <w:style w:type="paragraph" w:styleId="Header">
    <w:name w:val="header"/>
    <w:basedOn w:val="Normal"/>
    <w:link w:val="HeaderChar"/>
    <w:uiPriority w:val="99"/>
    <w:unhideWhenUsed/>
    <w:rsid w:val="00151F37"/>
    <w:pPr>
      <w:tabs>
        <w:tab w:val="center" w:pos="4680"/>
        <w:tab w:val="right" w:pos="9360"/>
      </w:tabs>
    </w:pPr>
  </w:style>
  <w:style w:type="character" w:customStyle="1" w:styleId="HeaderChar">
    <w:name w:val="Header Char"/>
    <w:basedOn w:val="DefaultParagraphFont"/>
    <w:link w:val="Header"/>
    <w:uiPriority w:val="99"/>
    <w:rsid w:val="00151F37"/>
  </w:style>
  <w:style w:type="paragraph" w:styleId="Footer">
    <w:name w:val="footer"/>
    <w:basedOn w:val="Normal"/>
    <w:link w:val="FooterChar"/>
    <w:uiPriority w:val="99"/>
    <w:unhideWhenUsed/>
    <w:rsid w:val="00151F37"/>
    <w:pPr>
      <w:tabs>
        <w:tab w:val="center" w:pos="4680"/>
        <w:tab w:val="right" w:pos="9360"/>
      </w:tabs>
    </w:pPr>
  </w:style>
  <w:style w:type="character" w:customStyle="1" w:styleId="FooterChar">
    <w:name w:val="Footer Char"/>
    <w:basedOn w:val="DefaultParagraphFont"/>
    <w:link w:val="Footer"/>
    <w:uiPriority w:val="99"/>
    <w:rsid w:val="00151F37"/>
  </w:style>
  <w:style w:type="paragraph" w:styleId="BalloonText">
    <w:name w:val="Balloon Text"/>
    <w:basedOn w:val="Normal"/>
    <w:link w:val="BalloonTextChar"/>
    <w:uiPriority w:val="99"/>
    <w:semiHidden/>
    <w:unhideWhenUsed/>
    <w:rsid w:val="00151F37"/>
    <w:rPr>
      <w:rFonts w:ascii="Tahoma" w:hAnsi="Tahoma" w:cs="Tahoma"/>
      <w:sz w:val="16"/>
      <w:szCs w:val="16"/>
    </w:rPr>
  </w:style>
  <w:style w:type="character" w:customStyle="1" w:styleId="BalloonTextChar">
    <w:name w:val="Balloon Text Char"/>
    <w:basedOn w:val="DefaultParagraphFont"/>
    <w:link w:val="BalloonText"/>
    <w:uiPriority w:val="99"/>
    <w:semiHidden/>
    <w:rsid w:val="00151F37"/>
    <w:rPr>
      <w:rFonts w:ascii="Tahoma" w:hAnsi="Tahoma" w:cs="Tahoma"/>
      <w:sz w:val="16"/>
      <w:szCs w:val="16"/>
    </w:rPr>
  </w:style>
  <w:style w:type="character" w:styleId="PlaceholderText">
    <w:name w:val="Placeholder Text"/>
    <w:basedOn w:val="DefaultParagraphFont"/>
    <w:uiPriority w:val="99"/>
    <w:semiHidden/>
    <w:rsid w:val="00151F37"/>
    <w:rPr>
      <w:color w:val="808080"/>
    </w:rPr>
  </w:style>
  <w:style w:type="character" w:styleId="Hyperlink">
    <w:name w:val="Hyperlink"/>
    <w:basedOn w:val="DefaultParagraphFont"/>
    <w:uiPriority w:val="99"/>
    <w:unhideWhenUsed/>
    <w:rsid w:val="006655C0"/>
    <w:rPr>
      <w:color w:val="0000FF" w:themeColor="hyperlink"/>
      <w:u w:val="single"/>
    </w:rPr>
  </w:style>
  <w:style w:type="paragraph" w:styleId="Title">
    <w:name w:val="Title"/>
    <w:basedOn w:val="Normal"/>
    <w:next w:val="Normal"/>
    <w:link w:val="TitleChar"/>
    <w:uiPriority w:val="10"/>
    <w:qFormat/>
    <w:rsid w:val="00315A64"/>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5A6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31965"/>
    <w:rPr>
      <w:sz w:val="16"/>
      <w:szCs w:val="16"/>
    </w:rPr>
  </w:style>
  <w:style w:type="paragraph" w:styleId="CommentText">
    <w:name w:val="annotation text"/>
    <w:basedOn w:val="Normal"/>
    <w:link w:val="CommentTextChar"/>
    <w:uiPriority w:val="99"/>
    <w:semiHidden/>
    <w:unhideWhenUsed/>
    <w:rsid w:val="00C31965"/>
    <w:rPr>
      <w:sz w:val="20"/>
      <w:szCs w:val="20"/>
    </w:rPr>
  </w:style>
  <w:style w:type="character" w:customStyle="1" w:styleId="CommentTextChar">
    <w:name w:val="Comment Text Char"/>
    <w:basedOn w:val="DefaultParagraphFont"/>
    <w:link w:val="CommentText"/>
    <w:uiPriority w:val="99"/>
    <w:semiHidden/>
    <w:rsid w:val="00C31965"/>
    <w:rPr>
      <w:sz w:val="20"/>
      <w:szCs w:val="20"/>
    </w:rPr>
  </w:style>
  <w:style w:type="paragraph" w:styleId="CommentSubject">
    <w:name w:val="annotation subject"/>
    <w:basedOn w:val="CommentText"/>
    <w:next w:val="CommentText"/>
    <w:link w:val="CommentSubjectChar"/>
    <w:uiPriority w:val="99"/>
    <w:semiHidden/>
    <w:unhideWhenUsed/>
    <w:rsid w:val="00C31965"/>
    <w:rPr>
      <w:b/>
      <w:bCs/>
    </w:rPr>
  </w:style>
  <w:style w:type="character" w:customStyle="1" w:styleId="CommentSubjectChar">
    <w:name w:val="Comment Subject Char"/>
    <w:basedOn w:val="CommentTextChar"/>
    <w:link w:val="CommentSubject"/>
    <w:uiPriority w:val="99"/>
    <w:semiHidden/>
    <w:rsid w:val="00C31965"/>
    <w:rPr>
      <w:b/>
      <w:bCs/>
      <w:sz w:val="20"/>
      <w:szCs w:val="20"/>
    </w:rPr>
  </w:style>
  <w:style w:type="character" w:styleId="FollowedHyperlink">
    <w:name w:val="FollowedHyperlink"/>
    <w:basedOn w:val="DefaultParagraphFont"/>
    <w:uiPriority w:val="99"/>
    <w:semiHidden/>
    <w:unhideWhenUsed/>
    <w:rsid w:val="00B028DD"/>
    <w:rPr>
      <w:color w:val="800080" w:themeColor="followedHyperlink"/>
      <w:u w:val="single"/>
    </w:rPr>
  </w:style>
  <w:style w:type="paragraph" w:styleId="NormalWeb">
    <w:name w:val="Normal (Web)"/>
    <w:basedOn w:val="Normal"/>
    <w:uiPriority w:val="99"/>
    <w:semiHidden/>
    <w:unhideWhenUsed/>
    <w:rsid w:val="004713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4573">
      <w:bodyDiv w:val="1"/>
      <w:marLeft w:val="0"/>
      <w:marRight w:val="0"/>
      <w:marTop w:val="0"/>
      <w:marBottom w:val="0"/>
      <w:divBdr>
        <w:top w:val="none" w:sz="0" w:space="0" w:color="auto"/>
        <w:left w:val="none" w:sz="0" w:space="0" w:color="auto"/>
        <w:bottom w:val="none" w:sz="0" w:space="0" w:color="auto"/>
        <w:right w:val="none" w:sz="0" w:space="0" w:color="auto"/>
      </w:divBdr>
      <w:divsChild>
        <w:div w:id="1033918915">
          <w:marLeft w:val="0"/>
          <w:marRight w:val="0"/>
          <w:marTop w:val="0"/>
          <w:marBottom w:val="0"/>
          <w:divBdr>
            <w:top w:val="none" w:sz="0" w:space="0" w:color="auto"/>
            <w:left w:val="none" w:sz="0" w:space="0" w:color="auto"/>
            <w:bottom w:val="none" w:sz="0" w:space="0" w:color="auto"/>
            <w:right w:val="none" w:sz="0" w:space="0" w:color="auto"/>
          </w:divBdr>
        </w:div>
        <w:div w:id="605961043">
          <w:marLeft w:val="0"/>
          <w:marRight w:val="0"/>
          <w:marTop w:val="0"/>
          <w:marBottom w:val="0"/>
          <w:divBdr>
            <w:top w:val="none" w:sz="0" w:space="0" w:color="auto"/>
            <w:left w:val="none" w:sz="0" w:space="0" w:color="auto"/>
            <w:bottom w:val="none" w:sz="0" w:space="0" w:color="auto"/>
            <w:right w:val="none" w:sz="0" w:space="0" w:color="auto"/>
          </w:divBdr>
        </w:div>
        <w:div w:id="97335545">
          <w:marLeft w:val="0"/>
          <w:marRight w:val="0"/>
          <w:marTop w:val="0"/>
          <w:marBottom w:val="0"/>
          <w:divBdr>
            <w:top w:val="none" w:sz="0" w:space="0" w:color="auto"/>
            <w:left w:val="none" w:sz="0" w:space="0" w:color="auto"/>
            <w:bottom w:val="none" w:sz="0" w:space="0" w:color="auto"/>
            <w:right w:val="none" w:sz="0" w:space="0" w:color="auto"/>
          </w:divBdr>
        </w:div>
        <w:div w:id="1189025195">
          <w:marLeft w:val="0"/>
          <w:marRight w:val="0"/>
          <w:marTop w:val="0"/>
          <w:marBottom w:val="0"/>
          <w:divBdr>
            <w:top w:val="none" w:sz="0" w:space="0" w:color="auto"/>
            <w:left w:val="none" w:sz="0" w:space="0" w:color="auto"/>
            <w:bottom w:val="none" w:sz="0" w:space="0" w:color="auto"/>
            <w:right w:val="none" w:sz="0" w:space="0" w:color="auto"/>
          </w:divBdr>
        </w:div>
        <w:div w:id="1317225010">
          <w:marLeft w:val="0"/>
          <w:marRight w:val="0"/>
          <w:marTop w:val="0"/>
          <w:marBottom w:val="0"/>
          <w:divBdr>
            <w:top w:val="none" w:sz="0" w:space="0" w:color="auto"/>
            <w:left w:val="none" w:sz="0" w:space="0" w:color="auto"/>
            <w:bottom w:val="none" w:sz="0" w:space="0" w:color="auto"/>
            <w:right w:val="none" w:sz="0" w:space="0" w:color="auto"/>
          </w:divBdr>
        </w:div>
        <w:div w:id="99687065">
          <w:marLeft w:val="0"/>
          <w:marRight w:val="0"/>
          <w:marTop w:val="0"/>
          <w:marBottom w:val="0"/>
          <w:divBdr>
            <w:top w:val="none" w:sz="0" w:space="0" w:color="auto"/>
            <w:left w:val="none" w:sz="0" w:space="0" w:color="auto"/>
            <w:bottom w:val="none" w:sz="0" w:space="0" w:color="auto"/>
            <w:right w:val="none" w:sz="0" w:space="0" w:color="auto"/>
          </w:divBdr>
        </w:div>
        <w:div w:id="1996447364">
          <w:marLeft w:val="0"/>
          <w:marRight w:val="0"/>
          <w:marTop w:val="0"/>
          <w:marBottom w:val="0"/>
          <w:divBdr>
            <w:top w:val="none" w:sz="0" w:space="0" w:color="auto"/>
            <w:left w:val="none" w:sz="0" w:space="0" w:color="auto"/>
            <w:bottom w:val="none" w:sz="0" w:space="0" w:color="auto"/>
            <w:right w:val="none" w:sz="0" w:space="0" w:color="auto"/>
          </w:divBdr>
        </w:div>
        <w:div w:id="332923596">
          <w:marLeft w:val="0"/>
          <w:marRight w:val="0"/>
          <w:marTop w:val="0"/>
          <w:marBottom w:val="0"/>
          <w:divBdr>
            <w:top w:val="none" w:sz="0" w:space="0" w:color="auto"/>
            <w:left w:val="none" w:sz="0" w:space="0" w:color="auto"/>
            <w:bottom w:val="none" w:sz="0" w:space="0" w:color="auto"/>
            <w:right w:val="none" w:sz="0" w:space="0" w:color="auto"/>
          </w:divBdr>
        </w:div>
        <w:div w:id="1688020425">
          <w:marLeft w:val="0"/>
          <w:marRight w:val="0"/>
          <w:marTop w:val="0"/>
          <w:marBottom w:val="0"/>
          <w:divBdr>
            <w:top w:val="none" w:sz="0" w:space="0" w:color="auto"/>
            <w:left w:val="none" w:sz="0" w:space="0" w:color="auto"/>
            <w:bottom w:val="none" w:sz="0" w:space="0" w:color="auto"/>
            <w:right w:val="none" w:sz="0" w:space="0" w:color="auto"/>
          </w:divBdr>
        </w:div>
        <w:div w:id="764889123">
          <w:marLeft w:val="0"/>
          <w:marRight w:val="0"/>
          <w:marTop w:val="0"/>
          <w:marBottom w:val="0"/>
          <w:divBdr>
            <w:top w:val="none" w:sz="0" w:space="0" w:color="auto"/>
            <w:left w:val="none" w:sz="0" w:space="0" w:color="auto"/>
            <w:bottom w:val="none" w:sz="0" w:space="0" w:color="auto"/>
            <w:right w:val="none" w:sz="0" w:space="0" w:color="auto"/>
          </w:divBdr>
        </w:div>
        <w:div w:id="1962107720">
          <w:marLeft w:val="0"/>
          <w:marRight w:val="0"/>
          <w:marTop w:val="0"/>
          <w:marBottom w:val="0"/>
          <w:divBdr>
            <w:top w:val="none" w:sz="0" w:space="0" w:color="auto"/>
            <w:left w:val="none" w:sz="0" w:space="0" w:color="auto"/>
            <w:bottom w:val="none" w:sz="0" w:space="0" w:color="auto"/>
            <w:right w:val="none" w:sz="0" w:space="0" w:color="auto"/>
          </w:divBdr>
        </w:div>
        <w:div w:id="1785733979">
          <w:marLeft w:val="0"/>
          <w:marRight w:val="0"/>
          <w:marTop w:val="0"/>
          <w:marBottom w:val="0"/>
          <w:divBdr>
            <w:top w:val="none" w:sz="0" w:space="0" w:color="auto"/>
            <w:left w:val="none" w:sz="0" w:space="0" w:color="auto"/>
            <w:bottom w:val="none" w:sz="0" w:space="0" w:color="auto"/>
            <w:right w:val="none" w:sz="0" w:space="0" w:color="auto"/>
          </w:divBdr>
        </w:div>
        <w:div w:id="1990282278">
          <w:marLeft w:val="0"/>
          <w:marRight w:val="0"/>
          <w:marTop w:val="0"/>
          <w:marBottom w:val="0"/>
          <w:divBdr>
            <w:top w:val="none" w:sz="0" w:space="0" w:color="auto"/>
            <w:left w:val="none" w:sz="0" w:space="0" w:color="auto"/>
            <w:bottom w:val="none" w:sz="0" w:space="0" w:color="auto"/>
            <w:right w:val="none" w:sz="0" w:space="0" w:color="auto"/>
          </w:divBdr>
        </w:div>
        <w:div w:id="1549149688">
          <w:marLeft w:val="0"/>
          <w:marRight w:val="0"/>
          <w:marTop w:val="0"/>
          <w:marBottom w:val="0"/>
          <w:divBdr>
            <w:top w:val="none" w:sz="0" w:space="0" w:color="auto"/>
            <w:left w:val="none" w:sz="0" w:space="0" w:color="auto"/>
            <w:bottom w:val="none" w:sz="0" w:space="0" w:color="auto"/>
            <w:right w:val="none" w:sz="0" w:space="0" w:color="auto"/>
          </w:divBdr>
        </w:div>
        <w:div w:id="1064722005">
          <w:marLeft w:val="0"/>
          <w:marRight w:val="0"/>
          <w:marTop w:val="0"/>
          <w:marBottom w:val="0"/>
          <w:divBdr>
            <w:top w:val="none" w:sz="0" w:space="0" w:color="auto"/>
            <w:left w:val="none" w:sz="0" w:space="0" w:color="auto"/>
            <w:bottom w:val="none" w:sz="0" w:space="0" w:color="auto"/>
            <w:right w:val="none" w:sz="0" w:space="0" w:color="auto"/>
          </w:divBdr>
        </w:div>
      </w:divsChild>
    </w:div>
    <w:div w:id="388958673">
      <w:bodyDiv w:val="1"/>
      <w:marLeft w:val="0"/>
      <w:marRight w:val="0"/>
      <w:marTop w:val="0"/>
      <w:marBottom w:val="0"/>
      <w:divBdr>
        <w:top w:val="none" w:sz="0" w:space="0" w:color="auto"/>
        <w:left w:val="none" w:sz="0" w:space="0" w:color="auto"/>
        <w:bottom w:val="none" w:sz="0" w:space="0" w:color="auto"/>
        <w:right w:val="none" w:sz="0" w:space="0" w:color="auto"/>
      </w:divBdr>
    </w:div>
    <w:div w:id="1253858164">
      <w:bodyDiv w:val="1"/>
      <w:marLeft w:val="0"/>
      <w:marRight w:val="0"/>
      <w:marTop w:val="0"/>
      <w:marBottom w:val="0"/>
      <w:divBdr>
        <w:top w:val="none" w:sz="0" w:space="0" w:color="auto"/>
        <w:left w:val="none" w:sz="0" w:space="0" w:color="auto"/>
        <w:bottom w:val="none" w:sz="0" w:space="0" w:color="auto"/>
        <w:right w:val="none" w:sz="0" w:space="0" w:color="auto"/>
      </w:divBdr>
      <w:divsChild>
        <w:div w:id="2107922352">
          <w:marLeft w:val="0"/>
          <w:marRight w:val="0"/>
          <w:marTop w:val="0"/>
          <w:marBottom w:val="0"/>
          <w:divBdr>
            <w:top w:val="none" w:sz="0" w:space="0" w:color="auto"/>
            <w:left w:val="none" w:sz="0" w:space="0" w:color="auto"/>
            <w:bottom w:val="none" w:sz="0" w:space="0" w:color="auto"/>
            <w:right w:val="none" w:sz="0" w:space="0" w:color="auto"/>
          </w:divBdr>
        </w:div>
        <w:div w:id="795677159">
          <w:marLeft w:val="0"/>
          <w:marRight w:val="0"/>
          <w:marTop w:val="0"/>
          <w:marBottom w:val="0"/>
          <w:divBdr>
            <w:top w:val="none" w:sz="0" w:space="0" w:color="auto"/>
            <w:left w:val="none" w:sz="0" w:space="0" w:color="auto"/>
            <w:bottom w:val="none" w:sz="0" w:space="0" w:color="auto"/>
            <w:right w:val="none" w:sz="0" w:space="0" w:color="auto"/>
          </w:divBdr>
        </w:div>
      </w:divsChild>
    </w:div>
    <w:div w:id="1778792199">
      <w:bodyDiv w:val="1"/>
      <w:marLeft w:val="0"/>
      <w:marRight w:val="0"/>
      <w:marTop w:val="0"/>
      <w:marBottom w:val="0"/>
      <w:divBdr>
        <w:top w:val="none" w:sz="0" w:space="0" w:color="auto"/>
        <w:left w:val="none" w:sz="0" w:space="0" w:color="auto"/>
        <w:bottom w:val="none" w:sz="0" w:space="0" w:color="auto"/>
        <w:right w:val="none" w:sz="0" w:space="0" w:color="auto"/>
      </w:divBdr>
    </w:div>
    <w:div w:id="1866752682">
      <w:bodyDiv w:val="1"/>
      <w:marLeft w:val="0"/>
      <w:marRight w:val="0"/>
      <w:marTop w:val="0"/>
      <w:marBottom w:val="0"/>
      <w:divBdr>
        <w:top w:val="none" w:sz="0" w:space="0" w:color="auto"/>
        <w:left w:val="none" w:sz="0" w:space="0" w:color="auto"/>
        <w:bottom w:val="none" w:sz="0" w:space="0" w:color="auto"/>
        <w:right w:val="none" w:sz="0" w:space="0" w:color="auto"/>
      </w:divBdr>
      <w:divsChild>
        <w:div w:id="1989967625">
          <w:marLeft w:val="0"/>
          <w:marRight w:val="0"/>
          <w:marTop w:val="0"/>
          <w:marBottom w:val="0"/>
          <w:divBdr>
            <w:top w:val="none" w:sz="0" w:space="0" w:color="auto"/>
            <w:left w:val="none" w:sz="0" w:space="0" w:color="auto"/>
            <w:bottom w:val="none" w:sz="0" w:space="0" w:color="auto"/>
            <w:right w:val="none" w:sz="0" w:space="0" w:color="auto"/>
          </w:divBdr>
        </w:div>
        <w:div w:id="716010324">
          <w:marLeft w:val="0"/>
          <w:marRight w:val="0"/>
          <w:marTop w:val="0"/>
          <w:marBottom w:val="0"/>
          <w:divBdr>
            <w:top w:val="none" w:sz="0" w:space="0" w:color="auto"/>
            <w:left w:val="none" w:sz="0" w:space="0" w:color="auto"/>
            <w:bottom w:val="none" w:sz="0" w:space="0" w:color="auto"/>
            <w:right w:val="none" w:sz="0" w:space="0" w:color="auto"/>
          </w:divBdr>
        </w:div>
        <w:div w:id="320886710">
          <w:marLeft w:val="0"/>
          <w:marRight w:val="0"/>
          <w:marTop w:val="0"/>
          <w:marBottom w:val="0"/>
          <w:divBdr>
            <w:top w:val="none" w:sz="0" w:space="0" w:color="auto"/>
            <w:left w:val="none" w:sz="0" w:space="0" w:color="auto"/>
            <w:bottom w:val="none" w:sz="0" w:space="0" w:color="auto"/>
            <w:right w:val="none" w:sz="0" w:space="0" w:color="auto"/>
          </w:divBdr>
        </w:div>
        <w:div w:id="253780097">
          <w:marLeft w:val="0"/>
          <w:marRight w:val="0"/>
          <w:marTop w:val="0"/>
          <w:marBottom w:val="0"/>
          <w:divBdr>
            <w:top w:val="none" w:sz="0" w:space="0" w:color="auto"/>
            <w:left w:val="none" w:sz="0" w:space="0" w:color="auto"/>
            <w:bottom w:val="none" w:sz="0" w:space="0" w:color="auto"/>
            <w:right w:val="none" w:sz="0" w:space="0" w:color="auto"/>
          </w:divBdr>
        </w:div>
        <w:div w:id="1453523096">
          <w:marLeft w:val="0"/>
          <w:marRight w:val="0"/>
          <w:marTop w:val="0"/>
          <w:marBottom w:val="0"/>
          <w:divBdr>
            <w:top w:val="none" w:sz="0" w:space="0" w:color="auto"/>
            <w:left w:val="none" w:sz="0" w:space="0" w:color="auto"/>
            <w:bottom w:val="none" w:sz="0" w:space="0" w:color="auto"/>
            <w:right w:val="none" w:sz="0" w:space="0" w:color="auto"/>
          </w:divBdr>
        </w:div>
        <w:div w:id="1279066927">
          <w:marLeft w:val="0"/>
          <w:marRight w:val="0"/>
          <w:marTop w:val="0"/>
          <w:marBottom w:val="0"/>
          <w:divBdr>
            <w:top w:val="none" w:sz="0" w:space="0" w:color="auto"/>
            <w:left w:val="none" w:sz="0" w:space="0" w:color="auto"/>
            <w:bottom w:val="none" w:sz="0" w:space="0" w:color="auto"/>
            <w:right w:val="none" w:sz="0" w:space="0" w:color="auto"/>
          </w:divBdr>
        </w:div>
        <w:div w:id="416100164">
          <w:marLeft w:val="0"/>
          <w:marRight w:val="0"/>
          <w:marTop w:val="0"/>
          <w:marBottom w:val="0"/>
          <w:divBdr>
            <w:top w:val="none" w:sz="0" w:space="0" w:color="auto"/>
            <w:left w:val="none" w:sz="0" w:space="0" w:color="auto"/>
            <w:bottom w:val="none" w:sz="0" w:space="0" w:color="auto"/>
            <w:right w:val="none" w:sz="0" w:space="0" w:color="auto"/>
          </w:divBdr>
        </w:div>
        <w:div w:id="1773237625">
          <w:marLeft w:val="0"/>
          <w:marRight w:val="0"/>
          <w:marTop w:val="0"/>
          <w:marBottom w:val="0"/>
          <w:divBdr>
            <w:top w:val="none" w:sz="0" w:space="0" w:color="auto"/>
            <w:left w:val="none" w:sz="0" w:space="0" w:color="auto"/>
            <w:bottom w:val="none" w:sz="0" w:space="0" w:color="auto"/>
            <w:right w:val="none" w:sz="0" w:space="0" w:color="auto"/>
          </w:divBdr>
        </w:div>
        <w:div w:id="1253276331">
          <w:marLeft w:val="0"/>
          <w:marRight w:val="0"/>
          <w:marTop w:val="0"/>
          <w:marBottom w:val="0"/>
          <w:divBdr>
            <w:top w:val="none" w:sz="0" w:space="0" w:color="auto"/>
            <w:left w:val="none" w:sz="0" w:space="0" w:color="auto"/>
            <w:bottom w:val="none" w:sz="0" w:space="0" w:color="auto"/>
            <w:right w:val="none" w:sz="0" w:space="0" w:color="auto"/>
          </w:divBdr>
        </w:div>
        <w:div w:id="422342696">
          <w:marLeft w:val="0"/>
          <w:marRight w:val="0"/>
          <w:marTop w:val="0"/>
          <w:marBottom w:val="0"/>
          <w:divBdr>
            <w:top w:val="none" w:sz="0" w:space="0" w:color="auto"/>
            <w:left w:val="none" w:sz="0" w:space="0" w:color="auto"/>
            <w:bottom w:val="none" w:sz="0" w:space="0" w:color="auto"/>
            <w:right w:val="none" w:sz="0" w:space="0" w:color="auto"/>
          </w:divBdr>
        </w:div>
        <w:div w:id="1669291335">
          <w:marLeft w:val="0"/>
          <w:marRight w:val="0"/>
          <w:marTop w:val="0"/>
          <w:marBottom w:val="0"/>
          <w:divBdr>
            <w:top w:val="none" w:sz="0" w:space="0" w:color="auto"/>
            <w:left w:val="none" w:sz="0" w:space="0" w:color="auto"/>
            <w:bottom w:val="none" w:sz="0" w:space="0" w:color="auto"/>
            <w:right w:val="none" w:sz="0" w:space="0" w:color="auto"/>
          </w:divBdr>
        </w:div>
        <w:div w:id="110437595">
          <w:marLeft w:val="0"/>
          <w:marRight w:val="0"/>
          <w:marTop w:val="0"/>
          <w:marBottom w:val="0"/>
          <w:divBdr>
            <w:top w:val="none" w:sz="0" w:space="0" w:color="auto"/>
            <w:left w:val="none" w:sz="0" w:space="0" w:color="auto"/>
            <w:bottom w:val="none" w:sz="0" w:space="0" w:color="auto"/>
            <w:right w:val="none" w:sz="0" w:space="0" w:color="auto"/>
          </w:divBdr>
        </w:div>
        <w:div w:id="2086221290">
          <w:marLeft w:val="0"/>
          <w:marRight w:val="0"/>
          <w:marTop w:val="0"/>
          <w:marBottom w:val="0"/>
          <w:divBdr>
            <w:top w:val="none" w:sz="0" w:space="0" w:color="auto"/>
            <w:left w:val="none" w:sz="0" w:space="0" w:color="auto"/>
            <w:bottom w:val="none" w:sz="0" w:space="0" w:color="auto"/>
            <w:right w:val="none" w:sz="0" w:space="0" w:color="auto"/>
          </w:divBdr>
        </w:div>
        <w:div w:id="1833133245">
          <w:marLeft w:val="0"/>
          <w:marRight w:val="0"/>
          <w:marTop w:val="0"/>
          <w:marBottom w:val="0"/>
          <w:divBdr>
            <w:top w:val="none" w:sz="0" w:space="0" w:color="auto"/>
            <w:left w:val="none" w:sz="0" w:space="0" w:color="auto"/>
            <w:bottom w:val="none" w:sz="0" w:space="0" w:color="auto"/>
            <w:right w:val="none" w:sz="0" w:space="0" w:color="auto"/>
          </w:divBdr>
        </w:div>
        <w:div w:id="1511530765">
          <w:marLeft w:val="0"/>
          <w:marRight w:val="0"/>
          <w:marTop w:val="0"/>
          <w:marBottom w:val="0"/>
          <w:divBdr>
            <w:top w:val="none" w:sz="0" w:space="0" w:color="auto"/>
            <w:left w:val="none" w:sz="0" w:space="0" w:color="auto"/>
            <w:bottom w:val="none" w:sz="0" w:space="0" w:color="auto"/>
            <w:right w:val="none" w:sz="0" w:space="0" w:color="auto"/>
          </w:divBdr>
        </w:div>
      </w:divsChild>
    </w:div>
    <w:div w:id="2038694652">
      <w:bodyDiv w:val="1"/>
      <w:marLeft w:val="0"/>
      <w:marRight w:val="0"/>
      <w:marTop w:val="0"/>
      <w:marBottom w:val="0"/>
      <w:divBdr>
        <w:top w:val="none" w:sz="0" w:space="0" w:color="auto"/>
        <w:left w:val="none" w:sz="0" w:space="0" w:color="auto"/>
        <w:bottom w:val="none" w:sz="0" w:space="0" w:color="auto"/>
        <w:right w:val="none" w:sz="0" w:space="0" w:color="auto"/>
      </w:divBdr>
      <w:divsChild>
        <w:div w:id="142476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h.freeman@tn.go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nstateparks.com/parks/cedars-of-leban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n.gov/agriculture/forests/state-forests/cedars-of-lebanon.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A4EC0B96-2647-4182-97AB-9EE71B919434}"/>
      </w:docPartPr>
      <w:docPartBody>
        <w:p w:rsidR="009D6095" w:rsidRDefault="00176E22">
          <w:r w:rsidRPr="00191B55">
            <w:rPr>
              <w:rStyle w:val="PlaceholderText"/>
            </w:rPr>
            <w:t>Click here to enter text.</w:t>
          </w:r>
        </w:p>
      </w:docPartBody>
    </w:docPart>
    <w:docPart>
      <w:docPartPr>
        <w:name w:val="5D2B2775A5B441AB83D5CAE916CEFF2A"/>
        <w:category>
          <w:name w:val="General"/>
          <w:gallery w:val="placeholder"/>
        </w:category>
        <w:types>
          <w:type w:val="bbPlcHdr"/>
        </w:types>
        <w:behaviors>
          <w:behavior w:val="content"/>
        </w:behaviors>
        <w:guid w:val="{AC957344-C4C3-42ED-873C-AA0B116E9A72}"/>
      </w:docPartPr>
      <w:docPartBody>
        <w:p w:rsidR="007D7BE4" w:rsidRDefault="009D6095" w:rsidP="009D6095">
          <w:pPr>
            <w:pStyle w:val="5D2B2775A5B441AB83D5CAE916CEFF2A"/>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E22"/>
    <w:rsid w:val="00020920"/>
    <w:rsid w:val="00176E22"/>
    <w:rsid w:val="00214F14"/>
    <w:rsid w:val="00282A35"/>
    <w:rsid w:val="002E6EED"/>
    <w:rsid w:val="003B4BA7"/>
    <w:rsid w:val="003D3009"/>
    <w:rsid w:val="00400C95"/>
    <w:rsid w:val="00401801"/>
    <w:rsid w:val="00451C3B"/>
    <w:rsid w:val="004E3E79"/>
    <w:rsid w:val="004F77A6"/>
    <w:rsid w:val="005E114C"/>
    <w:rsid w:val="00676628"/>
    <w:rsid w:val="006A65E1"/>
    <w:rsid w:val="006C330D"/>
    <w:rsid w:val="00756E57"/>
    <w:rsid w:val="007D7BE4"/>
    <w:rsid w:val="00821E46"/>
    <w:rsid w:val="008704D9"/>
    <w:rsid w:val="00897C7F"/>
    <w:rsid w:val="00910C1D"/>
    <w:rsid w:val="0093114E"/>
    <w:rsid w:val="00990B7C"/>
    <w:rsid w:val="009D6095"/>
    <w:rsid w:val="00A7331B"/>
    <w:rsid w:val="00C37027"/>
    <w:rsid w:val="00D738F0"/>
    <w:rsid w:val="00F51866"/>
    <w:rsid w:val="00FB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2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95D0FD299F4715908EB999EF17BCEF">
    <w:name w:val="1A95D0FD299F4715908EB999EF17BCEF"/>
    <w:rsid w:val="00176E22"/>
  </w:style>
  <w:style w:type="character" w:styleId="PlaceholderText">
    <w:name w:val="Placeholder Text"/>
    <w:basedOn w:val="DefaultParagraphFont"/>
    <w:uiPriority w:val="99"/>
    <w:semiHidden/>
    <w:rsid w:val="00897C7F"/>
    <w:rPr>
      <w:color w:val="808080"/>
    </w:rPr>
  </w:style>
  <w:style w:type="paragraph" w:customStyle="1" w:styleId="0BBC3E333ED84276B2E5AE3D77921972">
    <w:name w:val="0BBC3E333ED84276B2E5AE3D77921972"/>
    <w:rsid w:val="00176E22"/>
  </w:style>
  <w:style w:type="paragraph" w:customStyle="1" w:styleId="60860FA6BDA44C1AAD9FBC6B81A36C33">
    <w:name w:val="60860FA6BDA44C1AAD9FBC6B81A36C33"/>
    <w:rsid w:val="009D6095"/>
  </w:style>
  <w:style w:type="paragraph" w:customStyle="1" w:styleId="5D2B2775A5B441AB83D5CAE916CEFF2A">
    <w:name w:val="5D2B2775A5B441AB83D5CAE916CEFF2A"/>
    <w:rsid w:val="009D6095"/>
  </w:style>
  <w:style w:type="paragraph" w:customStyle="1" w:styleId="40183C0E49D243A98994EC7F5AD8C658">
    <w:name w:val="40183C0E49D243A98994EC7F5AD8C658"/>
    <w:rsid w:val="00897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N.gov">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738E-1750-48DF-90E6-C44E30DF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Press Release3</vt:lpstr>
    </vt:vector>
  </TitlesOfParts>
  <Company>State of Tennessee: Finance &amp; Administration</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Press Release3</dc:title>
  <dc:creator>Molly Wehlage</dc:creator>
  <cp:lastModifiedBy>John Behn</cp:lastModifiedBy>
  <cp:revision>3</cp:revision>
  <cp:lastPrinted>2019-06-14T20:18:00Z</cp:lastPrinted>
  <dcterms:created xsi:type="dcterms:W3CDTF">2019-06-30T02:15:00Z</dcterms:created>
  <dcterms:modified xsi:type="dcterms:W3CDTF">2019-06-30T02:23:00Z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y fmtid="{D5CDD505-2E9C-101B-9397-08002B2CF9AE}" pid="5" name="_MarkAsFinal">
    <vt:bool>true</vt:bool>
  </property>
</Properties>
</file>