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49D3" w14:textId="1076A432" w:rsidR="00DB7D92" w:rsidRDefault="00AA1BBC" w:rsidP="00DB7D92">
      <w:pPr>
        <w:jc w:val="both"/>
        <w:rPr>
          <w:rFonts w:ascii="Arial" w:hAnsi="Arial" w:cs="Arial"/>
          <w:b/>
          <w:sz w:val="24"/>
          <w:szCs w:val="24"/>
        </w:rPr>
      </w:pPr>
      <w:r>
        <w:rPr>
          <w:rFonts w:ascii="Arial" w:hAnsi="Arial" w:cs="Arial"/>
          <w:b/>
          <w:sz w:val="24"/>
          <w:szCs w:val="24"/>
        </w:rPr>
        <w:t>1202 San Antonio</w:t>
      </w:r>
    </w:p>
    <w:p w14:paraId="19C0B1EE" w14:textId="3285D680" w:rsidR="00AA1BBC" w:rsidRPr="00AA1BBC" w:rsidRDefault="00AA1BBC" w:rsidP="00DB7D92">
      <w:pPr>
        <w:jc w:val="both"/>
        <w:rPr>
          <w:rFonts w:ascii="Arial" w:hAnsi="Arial" w:cs="Arial"/>
          <w:b/>
          <w:sz w:val="24"/>
          <w:szCs w:val="24"/>
        </w:rPr>
      </w:pPr>
      <w:r>
        <w:rPr>
          <w:rFonts w:ascii="Arial" w:hAnsi="Arial" w:cs="Arial"/>
          <w:b/>
          <w:sz w:val="24"/>
          <w:szCs w:val="24"/>
        </w:rPr>
        <w:t>Austin, Texas 78701</w:t>
      </w:r>
    </w:p>
    <w:p w14:paraId="7FE0086D" w14:textId="77777777" w:rsidR="00DB7D92" w:rsidRPr="00AA1BBC" w:rsidRDefault="00DB7D92" w:rsidP="00DB7D92">
      <w:pPr>
        <w:jc w:val="both"/>
        <w:rPr>
          <w:rFonts w:ascii="Arial" w:hAnsi="Arial" w:cs="Arial"/>
          <w:b/>
          <w:sz w:val="24"/>
          <w:szCs w:val="24"/>
        </w:rPr>
      </w:pPr>
    </w:p>
    <w:p w14:paraId="50B04990" w14:textId="77777777" w:rsidR="00DB7D92" w:rsidRPr="00AA1BBC" w:rsidRDefault="00DB7D92" w:rsidP="00DB7D92">
      <w:pPr>
        <w:jc w:val="both"/>
        <w:rPr>
          <w:rFonts w:ascii="Arial" w:hAnsi="Arial" w:cs="Arial"/>
          <w:b/>
          <w:sz w:val="24"/>
          <w:szCs w:val="24"/>
        </w:rPr>
      </w:pPr>
    </w:p>
    <w:p w14:paraId="20EE1231" w14:textId="669B953E" w:rsidR="001620A6" w:rsidRPr="00AA1BBC" w:rsidRDefault="00AA1BBC" w:rsidP="00DB7D92">
      <w:pPr>
        <w:jc w:val="both"/>
        <w:rPr>
          <w:rFonts w:ascii="Arial" w:hAnsi="Arial" w:cs="Arial"/>
          <w:b/>
          <w:sz w:val="24"/>
          <w:szCs w:val="24"/>
        </w:rPr>
      </w:pPr>
      <w:r w:rsidRPr="00AA1BBC">
        <w:rPr>
          <w:rFonts w:ascii="Arial" w:hAnsi="Arial" w:cs="Arial"/>
          <w:b/>
          <w:sz w:val="24"/>
          <w:szCs w:val="24"/>
        </w:rPr>
        <w:t>June 5, 16</w:t>
      </w:r>
    </w:p>
    <w:p w14:paraId="683C9905" w14:textId="77777777" w:rsidR="001620A6" w:rsidRPr="00AA1BBC" w:rsidRDefault="001620A6" w:rsidP="00DB7D92">
      <w:pPr>
        <w:jc w:val="both"/>
        <w:rPr>
          <w:rFonts w:ascii="Arial" w:hAnsi="Arial" w:cs="Arial"/>
          <w:b/>
          <w:sz w:val="24"/>
          <w:szCs w:val="24"/>
        </w:rPr>
      </w:pPr>
    </w:p>
    <w:p w14:paraId="29070BEB" w14:textId="4675669B" w:rsidR="00FA5417" w:rsidRPr="00AA1BBC" w:rsidRDefault="001620A6" w:rsidP="00DB7D92">
      <w:pPr>
        <w:jc w:val="both"/>
        <w:rPr>
          <w:rFonts w:ascii="Arial" w:hAnsi="Arial" w:cs="Arial"/>
          <w:b/>
          <w:sz w:val="24"/>
          <w:szCs w:val="24"/>
        </w:rPr>
      </w:pPr>
      <w:r w:rsidRPr="00AA1BBC">
        <w:rPr>
          <w:rFonts w:ascii="Arial" w:hAnsi="Arial" w:cs="Arial"/>
          <w:b/>
          <w:sz w:val="24"/>
          <w:szCs w:val="24"/>
        </w:rPr>
        <w:t>Comments from the Lone Star Chapter of the Sierra Club on the Draft EIS for the Gulf of Mexico Oil and Gas Lease Sales, 2017-2012</w:t>
      </w:r>
    </w:p>
    <w:p w14:paraId="260579A4" w14:textId="6BECEF9C" w:rsidR="00FA5417" w:rsidRPr="00AA1BBC" w:rsidRDefault="00FA5417" w:rsidP="00DB7D92">
      <w:pPr>
        <w:jc w:val="both"/>
        <w:rPr>
          <w:rFonts w:ascii="Arial" w:hAnsi="Arial" w:cs="Arial"/>
          <w:sz w:val="24"/>
          <w:szCs w:val="24"/>
        </w:rPr>
      </w:pPr>
      <w:r w:rsidRPr="00AA1BBC">
        <w:rPr>
          <w:rFonts w:ascii="Arial" w:hAnsi="Arial" w:cs="Arial"/>
          <w:sz w:val="24"/>
          <w:szCs w:val="24"/>
        </w:rPr>
        <w:t>The Lone Star Chapter of the Sierra Club appreciates the opportunity to comment on the Draft EIS for the Gulf of Mexico Oil and Gas Lease Sales, 2017-2022. We were happy to participate in the public meeting held in Beaumont on May 9</w:t>
      </w:r>
      <w:r w:rsidRPr="00AA1BBC">
        <w:rPr>
          <w:rFonts w:ascii="Arial" w:hAnsi="Arial" w:cs="Arial"/>
          <w:sz w:val="24"/>
          <w:szCs w:val="24"/>
          <w:vertAlign w:val="superscript"/>
        </w:rPr>
        <w:t>th</w:t>
      </w:r>
      <w:r w:rsidRPr="00AA1BBC">
        <w:rPr>
          <w:rFonts w:ascii="Arial" w:hAnsi="Arial" w:cs="Arial"/>
          <w:sz w:val="24"/>
          <w:szCs w:val="24"/>
        </w:rPr>
        <w:t xml:space="preserve">. As the state chapter of the largest conservation organization in the United States, with over 22,000 members in Texas, </w:t>
      </w:r>
      <w:r w:rsidR="00AA1BBC">
        <w:rPr>
          <w:rFonts w:ascii="Arial" w:hAnsi="Arial" w:cs="Arial"/>
          <w:sz w:val="24"/>
          <w:szCs w:val="24"/>
        </w:rPr>
        <w:t xml:space="preserve">including local groups in Corpus Christi, the Valley, The Golden Triangle, and Houston, </w:t>
      </w:r>
      <w:r w:rsidRPr="00AA1BBC">
        <w:rPr>
          <w:rFonts w:ascii="Arial" w:hAnsi="Arial" w:cs="Arial"/>
          <w:sz w:val="24"/>
          <w:szCs w:val="24"/>
        </w:rPr>
        <w:t xml:space="preserve">our members view the Draft EIS as an important step in the decision on whether or not to allow further drilling in the Gulf Region. </w:t>
      </w:r>
      <w:bookmarkStart w:id="0" w:name="_GoBack"/>
      <w:bookmarkEnd w:id="0"/>
    </w:p>
    <w:p w14:paraId="2FDDE78E" w14:textId="00C52DFD" w:rsidR="00FA5417" w:rsidRPr="00AA1BBC" w:rsidRDefault="00FA5417" w:rsidP="00DB7D92">
      <w:pPr>
        <w:jc w:val="both"/>
        <w:rPr>
          <w:rFonts w:ascii="Arial" w:hAnsi="Arial" w:cs="Arial"/>
          <w:sz w:val="24"/>
          <w:szCs w:val="24"/>
        </w:rPr>
      </w:pPr>
      <w:r w:rsidRPr="00AA1BBC">
        <w:rPr>
          <w:rFonts w:ascii="Arial" w:hAnsi="Arial" w:cs="Arial"/>
          <w:sz w:val="24"/>
          <w:szCs w:val="24"/>
        </w:rPr>
        <w:t xml:space="preserve">First of all, we were appreciative of the decision by the Obama Administration to remove future leasing and drilling for the 2017-2022 for the Atlantic Region, and some areas within the Arctic </w:t>
      </w:r>
      <w:r w:rsidR="001D7B1A" w:rsidRPr="00AA1BBC">
        <w:rPr>
          <w:rFonts w:ascii="Arial" w:hAnsi="Arial" w:cs="Arial"/>
          <w:sz w:val="24"/>
          <w:szCs w:val="24"/>
        </w:rPr>
        <w:t xml:space="preserve">that were originally considered as part of the overall plan for ocean drilling. </w:t>
      </w:r>
    </w:p>
    <w:p w14:paraId="3E913441" w14:textId="54C0CC6C" w:rsidR="001D7B1A" w:rsidRPr="00AA1BBC" w:rsidRDefault="001D7B1A" w:rsidP="00DB7D92">
      <w:pPr>
        <w:spacing w:after="0" w:line="240" w:lineRule="auto"/>
        <w:jc w:val="both"/>
        <w:rPr>
          <w:rFonts w:ascii="Arial" w:hAnsi="Arial" w:cs="Arial"/>
          <w:sz w:val="24"/>
          <w:szCs w:val="24"/>
        </w:rPr>
      </w:pPr>
      <w:r w:rsidRPr="00AA1BBC">
        <w:rPr>
          <w:rFonts w:ascii="Arial" w:hAnsi="Arial" w:cs="Arial"/>
          <w:sz w:val="24"/>
          <w:szCs w:val="24"/>
        </w:rPr>
        <w:t xml:space="preserve">Second, we want to state upfront our concerns with continued drilling in the Gulf, as contemplated in this EIS. Even without future leases, there are existing leases for much of the Gulf that will continue to operate, and BOEM must </w:t>
      </w:r>
      <w:r w:rsidR="00D623A8" w:rsidRPr="00AA1BBC">
        <w:rPr>
          <w:rFonts w:ascii="Arial" w:hAnsi="Arial" w:cs="Arial"/>
          <w:sz w:val="24"/>
          <w:szCs w:val="24"/>
        </w:rPr>
        <w:t xml:space="preserve">consider the impact of these existing leases as part of the process of looking at its future potential leasing. </w:t>
      </w:r>
      <w:r w:rsidR="00F36A12" w:rsidRPr="00AA1BBC">
        <w:rPr>
          <w:rFonts w:ascii="Arial" w:hAnsi="Arial" w:cs="Arial"/>
          <w:sz w:val="24"/>
          <w:szCs w:val="24"/>
        </w:rPr>
        <w:t>BOEM has already leased over 23 million acres of the Gulf to oil companies, and nearly three million acres of the Alaskan Arctic. Many of the leases in the Gulf of Mexico are relatively new leases, meaning that, by BOEM’s own admission, production under these leases will last up to 70 years. BOEM’s analysis wholly fails to consider why the OCS areas already under lease are not sufficient to supply the nation’s energy needs while we transition away from dirty fossil fuels and toward clean, sustainable energy.</w:t>
      </w:r>
    </w:p>
    <w:p w14:paraId="036F356A" w14:textId="77777777" w:rsidR="00F36A12" w:rsidRPr="00AA1BBC" w:rsidRDefault="00F36A12" w:rsidP="00DB7D92">
      <w:pPr>
        <w:spacing w:after="0" w:line="240" w:lineRule="auto"/>
        <w:jc w:val="both"/>
        <w:rPr>
          <w:rFonts w:ascii="Arial" w:hAnsi="Arial" w:cs="Arial"/>
          <w:sz w:val="24"/>
          <w:szCs w:val="24"/>
        </w:rPr>
      </w:pPr>
    </w:p>
    <w:p w14:paraId="5E305935" w14:textId="6F0A1B91" w:rsidR="00D623A8" w:rsidRPr="00AA1BBC" w:rsidRDefault="00D623A8" w:rsidP="00DB7D92">
      <w:pPr>
        <w:jc w:val="both"/>
        <w:rPr>
          <w:rFonts w:ascii="Arial" w:hAnsi="Arial" w:cs="Arial"/>
          <w:sz w:val="24"/>
          <w:szCs w:val="24"/>
        </w:rPr>
      </w:pPr>
      <w:r w:rsidRPr="00AA1BBC">
        <w:rPr>
          <w:rFonts w:ascii="Arial" w:hAnsi="Arial" w:cs="Arial"/>
          <w:sz w:val="24"/>
          <w:szCs w:val="24"/>
        </w:rPr>
        <w:t>Third, BOEM seems to be offering a false choice. The options analyzed under the DEIS seem to be full leasing</w:t>
      </w:r>
      <w:r w:rsidR="001620A6" w:rsidRPr="00AA1BBC">
        <w:rPr>
          <w:rFonts w:ascii="Arial" w:hAnsi="Arial" w:cs="Arial"/>
          <w:sz w:val="24"/>
          <w:szCs w:val="24"/>
        </w:rPr>
        <w:t>, leasing in one of the zones</w:t>
      </w:r>
      <w:r w:rsidRPr="00AA1BBC">
        <w:rPr>
          <w:rFonts w:ascii="Arial" w:hAnsi="Arial" w:cs="Arial"/>
          <w:sz w:val="24"/>
          <w:szCs w:val="24"/>
        </w:rPr>
        <w:t xml:space="preserve"> or none essentially. There seems to be little consideration of very limited zones for drilling, or increased no-drill zones. </w:t>
      </w:r>
      <w:r w:rsidR="001620A6" w:rsidRPr="00AA1BBC">
        <w:rPr>
          <w:rFonts w:ascii="Arial" w:hAnsi="Arial" w:cs="Arial"/>
          <w:sz w:val="24"/>
          <w:szCs w:val="24"/>
        </w:rPr>
        <w:t xml:space="preserve">Instead, BOEM is relying on its large “Western,” “Central” or “Eastern” zones and little ability to limit areas within those areas. </w:t>
      </w:r>
      <w:r w:rsidR="00696FCE" w:rsidRPr="00AA1BBC">
        <w:rPr>
          <w:rFonts w:ascii="Arial" w:hAnsi="Arial" w:cs="Arial"/>
          <w:sz w:val="24"/>
          <w:szCs w:val="24"/>
        </w:rPr>
        <w:t xml:space="preserve">While Option D offers some variability by adding </w:t>
      </w:r>
      <w:r w:rsidR="00696FCE" w:rsidRPr="00AA1BBC">
        <w:rPr>
          <w:rFonts w:ascii="Arial" w:hAnsi="Arial" w:cs="Arial"/>
          <w:sz w:val="24"/>
          <w:szCs w:val="24"/>
        </w:rPr>
        <w:lastRenderedPageBreak/>
        <w:t xml:space="preserve">some restrictions on drilling in certain areas, again it is a very limited option with no consideration of other options. </w:t>
      </w:r>
    </w:p>
    <w:p w14:paraId="2581D017" w14:textId="77777777" w:rsidR="006008C2" w:rsidRPr="00AA1BBC" w:rsidRDefault="006008C2" w:rsidP="00DB7D92">
      <w:pPr>
        <w:spacing w:after="0" w:line="240" w:lineRule="auto"/>
        <w:jc w:val="both"/>
        <w:rPr>
          <w:rFonts w:ascii="Arial" w:hAnsi="Arial" w:cs="Arial"/>
          <w:sz w:val="24"/>
          <w:szCs w:val="24"/>
        </w:rPr>
      </w:pPr>
      <w:r w:rsidRPr="00AA1BBC">
        <w:rPr>
          <w:rFonts w:ascii="Arial" w:hAnsi="Arial" w:cs="Arial"/>
          <w:sz w:val="24"/>
          <w:szCs w:val="24"/>
        </w:rPr>
        <w:t>NEPA requires a “detailed statement” of “alternatives to the proposed action,” which is considered “the heart of the environmental impact statement.” But BOEM’s alternatives analysis is seriously lacking. Even if BOEM properly limited its purpose and need statement (which it did not), BOEM unreasonably failed to consider alternatives that would restrict oil and gas development, even if they would have met the “need” of holding lease sales to further the development of OCS oil and gas resources. For example, BOEM failed to consider an alternative that would prohibit drilling in certain biologically sensitive areas, such as critical habitat for imperiled loggerhead sea turtles; an alternative that would restrict the number of wells to be drilled; or an alternative that would end all new offshore oil and gas leasing pending a plan to limit warming to 1.5º or 2ºC.</w:t>
      </w:r>
    </w:p>
    <w:p w14:paraId="69DB84C8" w14:textId="77777777" w:rsidR="006008C2" w:rsidRPr="00AA1BBC" w:rsidRDefault="006008C2" w:rsidP="00DB7D92">
      <w:pPr>
        <w:jc w:val="both"/>
        <w:rPr>
          <w:rFonts w:ascii="Arial" w:hAnsi="Arial" w:cs="Arial"/>
          <w:sz w:val="24"/>
          <w:szCs w:val="24"/>
        </w:rPr>
      </w:pPr>
    </w:p>
    <w:p w14:paraId="7FDB27A8" w14:textId="158D5D55" w:rsidR="00D623A8" w:rsidRPr="00AA1BBC" w:rsidRDefault="00D623A8" w:rsidP="00DB7D92">
      <w:pPr>
        <w:jc w:val="both"/>
        <w:rPr>
          <w:rFonts w:ascii="Arial" w:hAnsi="Arial" w:cs="Arial"/>
          <w:b/>
          <w:sz w:val="24"/>
          <w:szCs w:val="24"/>
        </w:rPr>
      </w:pPr>
      <w:r w:rsidRPr="00AA1BBC">
        <w:rPr>
          <w:rFonts w:ascii="Arial" w:hAnsi="Arial" w:cs="Arial"/>
          <w:b/>
          <w:sz w:val="24"/>
          <w:szCs w:val="24"/>
        </w:rPr>
        <w:t>Overall Comments</w:t>
      </w:r>
    </w:p>
    <w:p w14:paraId="23B8024B" w14:textId="79B95A0A" w:rsidR="00D623A8" w:rsidRPr="00AA1BBC" w:rsidRDefault="00D623A8" w:rsidP="00DB7D92">
      <w:pPr>
        <w:jc w:val="both"/>
        <w:rPr>
          <w:rFonts w:ascii="Arial" w:hAnsi="Arial" w:cs="Arial"/>
          <w:sz w:val="24"/>
          <w:szCs w:val="24"/>
        </w:rPr>
      </w:pPr>
      <w:r w:rsidRPr="00AA1BBC">
        <w:rPr>
          <w:rFonts w:ascii="Arial" w:hAnsi="Arial" w:cs="Arial"/>
          <w:sz w:val="24"/>
          <w:szCs w:val="24"/>
        </w:rPr>
        <w:t xml:space="preserve">The Lone Star Chapter Believes </w:t>
      </w:r>
      <w:r w:rsidR="00AA1BBC" w:rsidRPr="00AA1BBC">
        <w:rPr>
          <w:rFonts w:ascii="Arial" w:hAnsi="Arial" w:cs="Arial"/>
          <w:sz w:val="24"/>
          <w:szCs w:val="24"/>
        </w:rPr>
        <w:t xml:space="preserve">That the </w:t>
      </w:r>
      <w:r w:rsidRPr="00AA1BBC">
        <w:rPr>
          <w:rFonts w:ascii="Arial" w:hAnsi="Arial" w:cs="Arial"/>
          <w:sz w:val="24"/>
          <w:szCs w:val="24"/>
        </w:rPr>
        <w:t>N</w:t>
      </w:r>
      <w:r w:rsidR="00696FCE" w:rsidRPr="00AA1BBC">
        <w:rPr>
          <w:rFonts w:ascii="Arial" w:hAnsi="Arial" w:cs="Arial"/>
          <w:sz w:val="24"/>
          <w:szCs w:val="24"/>
        </w:rPr>
        <w:t>o New Leasing -- Option E -</w:t>
      </w:r>
      <w:proofErr w:type="gramStart"/>
      <w:r w:rsidR="00696FCE" w:rsidRPr="00AA1BBC">
        <w:rPr>
          <w:rFonts w:ascii="Arial" w:hAnsi="Arial" w:cs="Arial"/>
          <w:sz w:val="24"/>
          <w:szCs w:val="24"/>
        </w:rPr>
        <w:t xml:space="preserve">- </w:t>
      </w:r>
      <w:r w:rsidRPr="00AA1BBC">
        <w:rPr>
          <w:rFonts w:ascii="Arial" w:hAnsi="Arial" w:cs="Arial"/>
          <w:sz w:val="24"/>
          <w:szCs w:val="24"/>
        </w:rPr>
        <w:t xml:space="preserve"> is</w:t>
      </w:r>
      <w:proofErr w:type="gramEnd"/>
      <w:r w:rsidRPr="00AA1BBC">
        <w:rPr>
          <w:rFonts w:ascii="Arial" w:hAnsi="Arial" w:cs="Arial"/>
          <w:sz w:val="24"/>
          <w:szCs w:val="24"/>
        </w:rPr>
        <w:t xml:space="preserve"> the Option the Administration Should Pursue</w:t>
      </w:r>
    </w:p>
    <w:p w14:paraId="483A7F6E" w14:textId="0BF75CAB" w:rsidR="00F36A12" w:rsidRPr="00AA1BBC" w:rsidRDefault="00F36A12" w:rsidP="00DB7D92">
      <w:pPr>
        <w:spacing w:after="0" w:line="240" w:lineRule="auto"/>
        <w:jc w:val="both"/>
        <w:rPr>
          <w:rFonts w:ascii="Arial" w:hAnsi="Arial" w:cs="Arial"/>
          <w:sz w:val="24"/>
          <w:szCs w:val="24"/>
        </w:rPr>
      </w:pPr>
      <w:r w:rsidRPr="00AA1BBC">
        <w:rPr>
          <w:rFonts w:ascii="Arial" w:hAnsi="Arial" w:cs="Arial"/>
          <w:sz w:val="24"/>
          <w:szCs w:val="24"/>
        </w:rPr>
        <w:t>Climate change, driven primarily by the combustion of fossil fuels, poses a severe and immediate threat to the health, welfare, ecosystems and economy of the United States and the world. In recognition of these threats, the Paris Agreement—adopted by 197 countries, including the United States—codifies the international, scientific consensus that climate change is an “</w:t>
      </w:r>
      <w:r w:rsidRPr="00AA1BBC">
        <w:rPr>
          <w:rFonts w:ascii="Arial" w:hAnsi="Arial" w:cs="Arial"/>
          <w:i/>
          <w:sz w:val="24"/>
          <w:szCs w:val="24"/>
        </w:rPr>
        <w:t>urgent and potentially irreversible threat to human societies and the planet</w:t>
      </w:r>
      <w:r w:rsidRPr="00AA1BBC">
        <w:rPr>
          <w:rFonts w:ascii="Arial" w:hAnsi="Arial" w:cs="Arial"/>
          <w:sz w:val="24"/>
          <w:szCs w:val="24"/>
        </w:rPr>
        <w:t xml:space="preserve"> and thus requires the widest possible cooperation by all countries.”</w:t>
      </w:r>
      <w:r w:rsidRPr="00AA1BBC">
        <w:rPr>
          <w:rStyle w:val="FootnoteReference"/>
          <w:rFonts w:ascii="Arial" w:hAnsi="Arial" w:cs="Arial"/>
          <w:sz w:val="24"/>
          <w:szCs w:val="24"/>
        </w:rPr>
        <w:t xml:space="preserve"> </w:t>
      </w:r>
      <w:r w:rsidRPr="00AA1BBC">
        <w:rPr>
          <w:rFonts w:ascii="Arial" w:hAnsi="Arial" w:cs="Arial"/>
          <w:sz w:val="24"/>
          <w:szCs w:val="24"/>
        </w:rPr>
        <w:t xml:space="preserve"> The Agreement commits the signatories to hold global average temperature “to well below 2°C above pre-industrial levels and to pursue efforts to limit the temperature increase to 1.5°C above pre-industrial levels.” This requires rapid and robust emissions reductions. Halting new oil and gas leases off our coasts would keep up to 62 billion tons of carbon emissions in the ground—the pollution equivalent of more than 16,000 coal-fired power plants.</w:t>
      </w:r>
    </w:p>
    <w:p w14:paraId="2BAAC871" w14:textId="77777777" w:rsidR="00DB7D92" w:rsidRPr="00AA1BBC" w:rsidRDefault="00DB7D92" w:rsidP="00DB7D92">
      <w:pPr>
        <w:spacing w:after="0" w:line="240" w:lineRule="auto"/>
        <w:jc w:val="both"/>
        <w:rPr>
          <w:rFonts w:ascii="Arial" w:hAnsi="Arial" w:cs="Arial"/>
          <w:sz w:val="24"/>
          <w:szCs w:val="24"/>
        </w:rPr>
      </w:pPr>
    </w:p>
    <w:p w14:paraId="56B65274" w14:textId="77777777" w:rsidR="0092111D" w:rsidRPr="00AA1BBC" w:rsidRDefault="00B84E1A" w:rsidP="00DB7D92">
      <w:pPr>
        <w:spacing w:after="0" w:line="240" w:lineRule="auto"/>
        <w:jc w:val="both"/>
        <w:rPr>
          <w:rFonts w:ascii="Arial" w:hAnsi="Arial" w:cs="Arial"/>
          <w:sz w:val="24"/>
          <w:szCs w:val="24"/>
        </w:rPr>
      </w:pPr>
      <w:r w:rsidRPr="00AA1BBC">
        <w:rPr>
          <w:rFonts w:ascii="Arial" w:hAnsi="Arial" w:cs="Arial"/>
          <w:sz w:val="24"/>
          <w:szCs w:val="24"/>
        </w:rPr>
        <w:t>BOEM’s</w:t>
      </w:r>
      <w:r w:rsidR="00DF4794" w:rsidRPr="00AA1BBC">
        <w:rPr>
          <w:rFonts w:ascii="Arial" w:hAnsi="Arial" w:cs="Arial"/>
          <w:sz w:val="24"/>
          <w:szCs w:val="24"/>
        </w:rPr>
        <w:t xml:space="preserve"> proposal</w:t>
      </w:r>
      <w:r w:rsidR="00C93D9B" w:rsidRPr="00AA1BBC">
        <w:rPr>
          <w:rFonts w:ascii="Arial" w:hAnsi="Arial" w:cs="Arial"/>
          <w:sz w:val="24"/>
          <w:szCs w:val="24"/>
        </w:rPr>
        <w:t xml:space="preserve"> to lease </w:t>
      </w:r>
      <w:r w:rsidR="00DF4794" w:rsidRPr="00AA1BBC">
        <w:rPr>
          <w:rFonts w:ascii="Arial" w:hAnsi="Arial" w:cs="Arial"/>
          <w:sz w:val="24"/>
          <w:szCs w:val="24"/>
        </w:rPr>
        <w:t xml:space="preserve">over </w:t>
      </w:r>
      <w:r w:rsidR="00656B70" w:rsidRPr="00AA1BBC">
        <w:rPr>
          <w:rFonts w:ascii="Arial" w:hAnsi="Arial" w:cs="Arial"/>
          <w:sz w:val="24"/>
          <w:szCs w:val="24"/>
        </w:rPr>
        <w:t>70</w:t>
      </w:r>
      <w:r w:rsidR="00C93D9B" w:rsidRPr="00AA1BBC">
        <w:rPr>
          <w:rFonts w:ascii="Arial" w:hAnsi="Arial" w:cs="Arial"/>
          <w:sz w:val="24"/>
          <w:szCs w:val="24"/>
        </w:rPr>
        <w:t xml:space="preserve"> million acres of the Gulf of Mexico </w:t>
      </w:r>
      <w:r w:rsidR="003612A3" w:rsidRPr="00AA1BBC">
        <w:rPr>
          <w:rFonts w:ascii="Arial" w:hAnsi="Arial" w:cs="Arial"/>
          <w:sz w:val="24"/>
          <w:szCs w:val="24"/>
        </w:rPr>
        <w:t xml:space="preserve">so that oil and gas companies can drill </w:t>
      </w:r>
      <w:r w:rsidR="00345D73" w:rsidRPr="00AA1BBC">
        <w:rPr>
          <w:rFonts w:ascii="Arial" w:hAnsi="Arial" w:cs="Arial"/>
          <w:sz w:val="24"/>
          <w:szCs w:val="24"/>
        </w:rPr>
        <w:t xml:space="preserve">up to 9.5 </w:t>
      </w:r>
      <w:r w:rsidR="003612A3" w:rsidRPr="00AA1BBC">
        <w:rPr>
          <w:rFonts w:ascii="Arial" w:hAnsi="Arial" w:cs="Arial"/>
          <w:sz w:val="24"/>
          <w:szCs w:val="24"/>
        </w:rPr>
        <w:t xml:space="preserve">billion barrels </w:t>
      </w:r>
      <w:r w:rsidR="009812BE" w:rsidRPr="00AA1BBC">
        <w:rPr>
          <w:rFonts w:ascii="Arial" w:hAnsi="Arial" w:cs="Arial"/>
          <w:sz w:val="24"/>
          <w:szCs w:val="24"/>
        </w:rPr>
        <w:t xml:space="preserve">of oil equivalent over the next 70 years </w:t>
      </w:r>
      <w:r w:rsidR="00C93D9B" w:rsidRPr="00AA1BBC">
        <w:rPr>
          <w:rFonts w:ascii="Arial" w:hAnsi="Arial" w:cs="Arial"/>
          <w:sz w:val="24"/>
          <w:szCs w:val="24"/>
        </w:rPr>
        <w:t xml:space="preserve">will deepen the climate crisis and reverse course on President Obama’s commitment to combat climate change. We urge you to halt all new oil and gas lease sales in federal waters, and keep these dirty fossil fuels in the ground. </w:t>
      </w:r>
    </w:p>
    <w:p w14:paraId="2B86163E" w14:textId="77777777" w:rsidR="001F6B95" w:rsidRPr="00AA1BBC" w:rsidRDefault="001F6B95" w:rsidP="00DB7D92">
      <w:pPr>
        <w:pStyle w:val="ListParagraph"/>
        <w:spacing w:after="0" w:line="240" w:lineRule="auto"/>
        <w:ind w:left="360"/>
        <w:jc w:val="both"/>
        <w:rPr>
          <w:rFonts w:ascii="Arial" w:hAnsi="Arial" w:cs="Arial"/>
          <w:sz w:val="24"/>
          <w:szCs w:val="24"/>
        </w:rPr>
      </w:pPr>
    </w:p>
    <w:p w14:paraId="6F434BFD" w14:textId="76A09C73" w:rsidR="00D623A8" w:rsidRPr="00AA1BBC" w:rsidRDefault="001F6B95" w:rsidP="00DB7D92">
      <w:pPr>
        <w:spacing w:after="0" w:line="240" w:lineRule="auto"/>
        <w:jc w:val="both"/>
        <w:rPr>
          <w:rFonts w:ascii="Arial" w:hAnsi="Arial" w:cs="Arial"/>
          <w:sz w:val="24"/>
          <w:szCs w:val="24"/>
        </w:rPr>
      </w:pPr>
      <w:r w:rsidRPr="00AA1BBC">
        <w:rPr>
          <w:rFonts w:ascii="Arial" w:hAnsi="Arial" w:cs="Arial"/>
          <w:sz w:val="24"/>
          <w:szCs w:val="24"/>
        </w:rPr>
        <w:t xml:space="preserve">Oil spills and air pollution from offshore drilling and industrial facilities like refineries that support the industry make people sick and disproportionately harm low-income neighborhoods and communities of color. But BOEM fails to adequately analyze the environmental justice impacts of its proposal. For example, </w:t>
      </w:r>
      <w:r w:rsidRPr="00AA1BBC">
        <w:rPr>
          <w:rFonts w:ascii="Arial" w:hAnsi="Arial" w:cs="Arial"/>
          <w:color w:val="000000"/>
          <w:sz w:val="24"/>
          <w:szCs w:val="24"/>
          <w:shd w:val="clear" w:color="auto" w:fill="FFFFFF"/>
        </w:rPr>
        <w:t>BOEM dismisses the import of the additional air pollution that could result from its Proposal on Gulf communities because there is already significant OCS-</w:t>
      </w:r>
      <w:r w:rsidR="00C02553" w:rsidRPr="00AA1BBC">
        <w:rPr>
          <w:rFonts w:ascii="Arial" w:hAnsi="Arial" w:cs="Arial"/>
          <w:color w:val="000000"/>
          <w:sz w:val="24"/>
          <w:szCs w:val="24"/>
          <w:shd w:val="clear" w:color="auto" w:fill="FFFFFF"/>
        </w:rPr>
        <w:t>related infrastructure in Gulf S</w:t>
      </w:r>
      <w:r w:rsidRPr="00AA1BBC">
        <w:rPr>
          <w:rFonts w:ascii="Arial" w:hAnsi="Arial" w:cs="Arial"/>
          <w:color w:val="000000"/>
          <w:sz w:val="24"/>
          <w:szCs w:val="24"/>
          <w:shd w:val="clear" w:color="auto" w:fill="FFFFFF"/>
        </w:rPr>
        <w:t xml:space="preserve">tates. This </w:t>
      </w:r>
      <w:r w:rsidRPr="00AA1BBC">
        <w:rPr>
          <w:rFonts w:ascii="Arial" w:hAnsi="Arial" w:cs="Arial"/>
          <w:color w:val="000000"/>
          <w:sz w:val="24"/>
          <w:szCs w:val="24"/>
          <w:shd w:val="clear" w:color="auto" w:fill="FFFFFF"/>
        </w:rPr>
        <w:lastRenderedPageBreak/>
        <w:t xml:space="preserve">approach undercuts the entire purpose of a cumulative impacts analysis and </w:t>
      </w:r>
      <w:r w:rsidRPr="00AA1BBC">
        <w:rPr>
          <w:rFonts w:ascii="Arial" w:hAnsi="Arial" w:cs="Arial"/>
          <w:sz w:val="24"/>
          <w:szCs w:val="24"/>
        </w:rPr>
        <w:t xml:space="preserve">efforts to inform and engage environmental justice communities, in violation of NEPA.    </w:t>
      </w:r>
    </w:p>
    <w:p w14:paraId="72C34D58" w14:textId="77777777" w:rsidR="00D623A8" w:rsidRPr="00AA1BBC" w:rsidRDefault="00D623A8" w:rsidP="00DB7D92">
      <w:pPr>
        <w:spacing w:after="0" w:line="240" w:lineRule="auto"/>
        <w:jc w:val="both"/>
        <w:rPr>
          <w:rFonts w:ascii="Arial" w:hAnsi="Arial" w:cs="Arial"/>
          <w:sz w:val="24"/>
          <w:szCs w:val="24"/>
        </w:rPr>
      </w:pPr>
    </w:p>
    <w:p w14:paraId="497B2952" w14:textId="65511012" w:rsidR="00D623A8" w:rsidRPr="00AA1BBC" w:rsidRDefault="00D623A8" w:rsidP="00DB7D92">
      <w:pPr>
        <w:spacing w:after="0" w:line="240" w:lineRule="auto"/>
        <w:jc w:val="both"/>
        <w:rPr>
          <w:rFonts w:ascii="Arial" w:hAnsi="Arial" w:cs="Arial"/>
          <w:b/>
          <w:sz w:val="24"/>
          <w:szCs w:val="24"/>
        </w:rPr>
      </w:pPr>
      <w:r w:rsidRPr="00AA1BBC">
        <w:rPr>
          <w:rFonts w:ascii="Arial" w:hAnsi="Arial" w:cs="Arial"/>
          <w:b/>
          <w:sz w:val="24"/>
          <w:szCs w:val="24"/>
        </w:rPr>
        <w:t>Alternative Analysis: Large Failure in EIS</w:t>
      </w:r>
    </w:p>
    <w:p w14:paraId="14ED0E7A" w14:textId="77777777" w:rsidR="00D623A8" w:rsidRPr="00AA1BBC" w:rsidRDefault="00D623A8" w:rsidP="00DB7D92">
      <w:pPr>
        <w:spacing w:after="0" w:line="240" w:lineRule="auto"/>
        <w:jc w:val="both"/>
        <w:rPr>
          <w:rFonts w:ascii="Arial" w:hAnsi="Arial" w:cs="Arial"/>
          <w:sz w:val="24"/>
          <w:szCs w:val="24"/>
        </w:rPr>
      </w:pPr>
    </w:p>
    <w:p w14:paraId="62086D80" w14:textId="71E273C1" w:rsidR="00C02553" w:rsidRPr="00AA1BBC" w:rsidRDefault="00C02553" w:rsidP="00DB7D92">
      <w:pPr>
        <w:spacing w:after="0" w:line="240" w:lineRule="auto"/>
        <w:jc w:val="both"/>
        <w:rPr>
          <w:rFonts w:ascii="Arial" w:hAnsi="Arial" w:cs="Arial"/>
          <w:sz w:val="24"/>
          <w:szCs w:val="24"/>
        </w:rPr>
      </w:pPr>
      <w:r w:rsidRPr="00AA1BBC">
        <w:rPr>
          <w:rFonts w:ascii="Arial" w:hAnsi="Arial" w:cs="Arial"/>
          <w:sz w:val="24"/>
          <w:szCs w:val="24"/>
        </w:rPr>
        <w:t xml:space="preserve">BOEM has failed to consider alternative uses of the ocean that would also support the economic development of the Gulf without the adverse impacts of oil and gas leasing. First, the significant role of tourism, fishing and other recreational uses of the ocean are undervalued and the impact that oil and gas drilling has on these other ocean uses are not adequately considered. </w:t>
      </w:r>
    </w:p>
    <w:p w14:paraId="785DBCAF" w14:textId="77777777" w:rsidR="00C02553" w:rsidRPr="00AA1BBC" w:rsidRDefault="00C02553" w:rsidP="00DB7D92">
      <w:pPr>
        <w:spacing w:after="0" w:line="240" w:lineRule="auto"/>
        <w:jc w:val="both"/>
        <w:rPr>
          <w:rFonts w:ascii="Arial" w:hAnsi="Arial" w:cs="Arial"/>
          <w:sz w:val="24"/>
          <w:szCs w:val="24"/>
        </w:rPr>
      </w:pPr>
    </w:p>
    <w:p w14:paraId="3F1C8913" w14:textId="35EAE205" w:rsidR="00C02553" w:rsidRPr="00AA1BBC" w:rsidRDefault="00C02553" w:rsidP="00DB7D92">
      <w:pPr>
        <w:spacing w:after="0" w:line="240" w:lineRule="auto"/>
        <w:jc w:val="both"/>
        <w:rPr>
          <w:rFonts w:ascii="Arial" w:hAnsi="Arial" w:cs="Arial"/>
          <w:sz w:val="24"/>
          <w:szCs w:val="24"/>
        </w:rPr>
      </w:pPr>
      <w:r w:rsidRPr="00AA1BBC">
        <w:rPr>
          <w:rFonts w:ascii="Arial" w:hAnsi="Arial" w:cs="Arial"/>
          <w:sz w:val="24"/>
          <w:szCs w:val="24"/>
        </w:rPr>
        <w:t xml:space="preserve">BOEM has failed to consider the large potential for alternative energy development in the Gulf, including offshore wind, floating solar, </w:t>
      </w:r>
      <w:proofErr w:type="gramStart"/>
      <w:r w:rsidRPr="00AA1BBC">
        <w:rPr>
          <w:rFonts w:ascii="Arial" w:hAnsi="Arial" w:cs="Arial"/>
          <w:sz w:val="24"/>
          <w:szCs w:val="24"/>
        </w:rPr>
        <w:t>tide</w:t>
      </w:r>
      <w:proofErr w:type="gramEnd"/>
      <w:r w:rsidRPr="00AA1BBC">
        <w:rPr>
          <w:rFonts w:ascii="Arial" w:hAnsi="Arial" w:cs="Arial"/>
          <w:sz w:val="24"/>
          <w:szCs w:val="24"/>
        </w:rPr>
        <w:t xml:space="preserve"> and wave technology and associated onshore development. While BOEM had considered a 50-mile offshore wind zone in the Atlantic</w:t>
      </w:r>
      <w:r w:rsidR="00D623A8" w:rsidRPr="00AA1BBC">
        <w:rPr>
          <w:rFonts w:ascii="Arial" w:hAnsi="Arial" w:cs="Arial"/>
          <w:sz w:val="24"/>
          <w:szCs w:val="24"/>
        </w:rPr>
        <w:t xml:space="preserve"> as part of the programmatic </w:t>
      </w:r>
      <w:r w:rsidR="00F21CBF" w:rsidRPr="00AA1BBC">
        <w:rPr>
          <w:rFonts w:ascii="Arial" w:hAnsi="Arial" w:cs="Arial"/>
          <w:sz w:val="24"/>
          <w:szCs w:val="24"/>
        </w:rPr>
        <w:t>EIS</w:t>
      </w:r>
      <w:r w:rsidRPr="00AA1BBC">
        <w:rPr>
          <w:rFonts w:ascii="Arial" w:hAnsi="Arial" w:cs="Arial"/>
          <w:sz w:val="24"/>
          <w:szCs w:val="24"/>
        </w:rPr>
        <w:t xml:space="preserve">, it has failed to consider the validity of a similar </w:t>
      </w:r>
      <w:r w:rsidR="00F76F3F" w:rsidRPr="00AA1BBC">
        <w:rPr>
          <w:rFonts w:ascii="Arial" w:hAnsi="Arial" w:cs="Arial"/>
          <w:sz w:val="24"/>
          <w:szCs w:val="24"/>
        </w:rPr>
        <w:t xml:space="preserve">zone along the Gulf to promote the use of alternative energy. While care would be needed to assure protection of migratory mammal and bird species in the development of offshore wind, solar or wave technology, the potential economic development, energy production and job creation is enormous and should not be undermined for a fuel with such significant public health and environmental consequences. </w:t>
      </w:r>
      <w:r w:rsidR="00F21CBF" w:rsidRPr="00AA1BBC">
        <w:rPr>
          <w:rFonts w:ascii="Arial" w:hAnsi="Arial" w:cs="Arial"/>
          <w:sz w:val="24"/>
          <w:szCs w:val="24"/>
        </w:rPr>
        <w:t xml:space="preserve">We know that in Texas, several wind companies have been looking at offshore wind at least within the state-owned water and they have found valid potential. Yet BOEM is not considering the potential that we could be impacting future renewable development by opening up parts of the Gulf for oil and gas development. </w:t>
      </w:r>
    </w:p>
    <w:p w14:paraId="44C36F59" w14:textId="77777777" w:rsidR="001F6B95" w:rsidRPr="00AA1BBC" w:rsidRDefault="001F6B95" w:rsidP="00DB7D92">
      <w:pPr>
        <w:spacing w:after="0" w:line="240" w:lineRule="auto"/>
        <w:jc w:val="both"/>
        <w:rPr>
          <w:rFonts w:ascii="Arial" w:hAnsi="Arial" w:cs="Arial"/>
          <w:sz w:val="24"/>
          <w:szCs w:val="24"/>
        </w:rPr>
      </w:pPr>
    </w:p>
    <w:p w14:paraId="1893942F" w14:textId="56C02EC3" w:rsidR="001F6B95" w:rsidRPr="00AA1BBC" w:rsidRDefault="00F21CBF" w:rsidP="00DB7D92">
      <w:pPr>
        <w:spacing w:after="0" w:line="240" w:lineRule="auto"/>
        <w:jc w:val="both"/>
        <w:rPr>
          <w:rFonts w:ascii="Arial" w:hAnsi="Arial" w:cs="Arial"/>
          <w:sz w:val="24"/>
          <w:szCs w:val="24"/>
        </w:rPr>
      </w:pPr>
      <w:r w:rsidRPr="00AA1BBC">
        <w:rPr>
          <w:rFonts w:ascii="Arial" w:hAnsi="Arial" w:cs="Arial"/>
          <w:sz w:val="24"/>
          <w:szCs w:val="24"/>
        </w:rPr>
        <w:t xml:space="preserve">In addition, </w:t>
      </w:r>
      <w:r w:rsidR="001F6B95" w:rsidRPr="00AA1BBC">
        <w:rPr>
          <w:rFonts w:ascii="Arial" w:hAnsi="Arial" w:cs="Arial"/>
          <w:sz w:val="24"/>
          <w:szCs w:val="24"/>
        </w:rPr>
        <w:t xml:space="preserve">BOEM has failed to adequately analyze special places in the Gulf that deserve special protection. In addition to the needs of key species like sea turtles, </w:t>
      </w:r>
      <w:r w:rsidR="00AA1BBC" w:rsidRPr="00AA1BBC">
        <w:rPr>
          <w:rFonts w:ascii="Arial" w:hAnsi="Arial" w:cs="Arial"/>
          <w:sz w:val="24"/>
          <w:szCs w:val="24"/>
        </w:rPr>
        <w:t xml:space="preserve">and migratory birds, </w:t>
      </w:r>
      <w:r w:rsidR="001F6B95" w:rsidRPr="00AA1BBC">
        <w:rPr>
          <w:rFonts w:ascii="Arial" w:hAnsi="Arial" w:cs="Arial"/>
          <w:sz w:val="24"/>
          <w:szCs w:val="24"/>
        </w:rPr>
        <w:t xml:space="preserve">no leases should even be considered in, near or next to any topographic high marine ecosystems. Some of these topographic highs that should be provided additional buffer protection include East Flower Garden Bank, West Flower Garden Bank, Horseshoe Bank, Stetson Bank, Stetson Ring, </w:t>
      </w:r>
      <w:proofErr w:type="spellStart"/>
      <w:r w:rsidR="001F6B95" w:rsidRPr="00AA1BBC">
        <w:rPr>
          <w:rFonts w:ascii="Arial" w:hAnsi="Arial" w:cs="Arial"/>
          <w:sz w:val="24"/>
          <w:szCs w:val="24"/>
        </w:rPr>
        <w:t>Claypile</w:t>
      </w:r>
      <w:proofErr w:type="spellEnd"/>
      <w:r w:rsidR="001F6B95" w:rsidRPr="00AA1BBC">
        <w:rPr>
          <w:rFonts w:ascii="Arial" w:hAnsi="Arial" w:cs="Arial"/>
          <w:sz w:val="24"/>
          <w:szCs w:val="24"/>
        </w:rPr>
        <w:t xml:space="preserve"> Bank, 32 Fathom Bank, </w:t>
      </w:r>
      <w:proofErr w:type="spellStart"/>
      <w:r w:rsidR="001F6B95" w:rsidRPr="00AA1BBC">
        <w:rPr>
          <w:rFonts w:ascii="Arial" w:hAnsi="Arial" w:cs="Arial"/>
          <w:sz w:val="24"/>
          <w:szCs w:val="24"/>
        </w:rPr>
        <w:t>Applebaum</w:t>
      </w:r>
      <w:proofErr w:type="spellEnd"/>
      <w:r w:rsidR="001F6B95" w:rsidRPr="00AA1BBC">
        <w:rPr>
          <w:rFonts w:ascii="Arial" w:hAnsi="Arial" w:cs="Arial"/>
          <w:sz w:val="24"/>
          <w:szCs w:val="24"/>
        </w:rPr>
        <w:t xml:space="preserve"> Bank, Coffee Lump Bank, 28 Fathom Bank, </w:t>
      </w:r>
      <w:proofErr w:type="spellStart"/>
      <w:r w:rsidR="001F6B95" w:rsidRPr="00AA1BBC">
        <w:rPr>
          <w:rFonts w:ascii="Arial" w:hAnsi="Arial" w:cs="Arial"/>
          <w:sz w:val="24"/>
          <w:szCs w:val="24"/>
        </w:rPr>
        <w:t>McGrail</w:t>
      </w:r>
      <w:proofErr w:type="spellEnd"/>
      <w:r w:rsidR="001F6B95" w:rsidRPr="00AA1BBC">
        <w:rPr>
          <w:rFonts w:ascii="Arial" w:hAnsi="Arial" w:cs="Arial"/>
          <w:sz w:val="24"/>
          <w:szCs w:val="24"/>
        </w:rPr>
        <w:t xml:space="preserve"> Bank, Bright Bank, </w:t>
      </w:r>
      <w:proofErr w:type="spellStart"/>
      <w:r w:rsidR="001F6B95" w:rsidRPr="00AA1BBC">
        <w:rPr>
          <w:rFonts w:ascii="Arial" w:hAnsi="Arial" w:cs="Arial"/>
          <w:sz w:val="24"/>
          <w:szCs w:val="24"/>
        </w:rPr>
        <w:t>Rezak</w:t>
      </w:r>
      <w:proofErr w:type="spellEnd"/>
      <w:r w:rsidR="001F6B95" w:rsidRPr="00AA1BBC">
        <w:rPr>
          <w:rFonts w:ascii="Arial" w:hAnsi="Arial" w:cs="Arial"/>
          <w:sz w:val="24"/>
          <w:szCs w:val="24"/>
        </w:rPr>
        <w:t xml:space="preserve"> Bank, Geyer Bank, </w:t>
      </w:r>
      <w:proofErr w:type="spellStart"/>
      <w:r w:rsidR="001F6B95" w:rsidRPr="00AA1BBC">
        <w:rPr>
          <w:rFonts w:ascii="Arial" w:hAnsi="Arial" w:cs="Arial"/>
          <w:sz w:val="24"/>
          <w:szCs w:val="24"/>
        </w:rPr>
        <w:t>Elvers</w:t>
      </w:r>
      <w:proofErr w:type="spellEnd"/>
      <w:r w:rsidR="001F6B95" w:rsidRPr="00AA1BBC">
        <w:rPr>
          <w:rFonts w:ascii="Arial" w:hAnsi="Arial" w:cs="Arial"/>
          <w:sz w:val="24"/>
          <w:szCs w:val="24"/>
        </w:rPr>
        <w:t xml:space="preserve"> Bank, </w:t>
      </w:r>
      <w:proofErr w:type="spellStart"/>
      <w:r w:rsidR="001F6B95" w:rsidRPr="00AA1BBC">
        <w:rPr>
          <w:rFonts w:ascii="Arial" w:hAnsi="Arial" w:cs="Arial"/>
          <w:sz w:val="24"/>
          <w:szCs w:val="24"/>
        </w:rPr>
        <w:t>MacNeil</w:t>
      </w:r>
      <w:proofErr w:type="spellEnd"/>
      <w:r w:rsidR="001F6B95" w:rsidRPr="00AA1BBC">
        <w:rPr>
          <w:rFonts w:ascii="Arial" w:hAnsi="Arial" w:cs="Arial"/>
          <w:sz w:val="24"/>
          <w:szCs w:val="24"/>
        </w:rPr>
        <w:t xml:space="preserve"> Bank, </w:t>
      </w:r>
      <w:proofErr w:type="spellStart"/>
      <w:r w:rsidR="001F6B95" w:rsidRPr="00AA1BBC">
        <w:rPr>
          <w:rFonts w:ascii="Arial" w:hAnsi="Arial" w:cs="Arial"/>
          <w:sz w:val="24"/>
          <w:szCs w:val="24"/>
        </w:rPr>
        <w:t>Sonnier</w:t>
      </w:r>
      <w:proofErr w:type="spellEnd"/>
      <w:r w:rsidR="001F6B95" w:rsidRPr="00AA1BBC">
        <w:rPr>
          <w:rFonts w:ascii="Arial" w:hAnsi="Arial" w:cs="Arial"/>
          <w:sz w:val="24"/>
          <w:szCs w:val="24"/>
        </w:rPr>
        <w:t xml:space="preserve"> Bank, </w:t>
      </w:r>
      <w:proofErr w:type="spellStart"/>
      <w:r w:rsidR="001F6B95" w:rsidRPr="00AA1BBC">
        <w:rPr>
          <w:rFonts w:ascii="Arial" w:hAnsi="Arial" w:cs="Arial"/>
          <w:sz w:val="24"/>
          <w:szCs w:val="24"/>
        </w:rPr>
        <w:t>Bouma</w:t>
      </w:r>
      <w:proofErr w:type="spellEnd"/>
      <w:r w:rsidR="001F6B95" w:rsidRPr="00AA1BBC">
        <w:rPr>
          <w:rFonts w:ascii="Arial" w:hAnsi="Arial" w:cs="Arial"/>
          <w:sz w:val="24"/>
          <w:szCs w:val="24"/>
        </w:rPr>
        <w:t xml:space="preserve"> Bank, </w:t>
      </w:r>
      <w:proofErr w:type="spellStart"/>
      <w:r w:rsidR="001F6B95" w:rsidRPr="00AA1BBC">
        <w:rPr>
          <w:rFonts w:ascii="Arial" w:hAnsi="Arial" w:cs="Arial"/>
          <w:sz w:val="24"/>
          <w:szCs w:val="24"/>
        </w:rPr>
        <w:t>Sidner</w:t>
      </w:r>
      <w:proofErr w:type="spellEnd"/>
      <w:r w:rsidR="001F6B95" w:rsidRPr="00AA1BBC">
        <w:rPr>
          <w:rFonts w:ascii="Arial" w:hAnsi="Arial" w:cs="Arial"/>
          <w:sz w:val="24"/>
          <w:szCs w:val="24"/>
        </w:rPr>
        <w:t xml:space="preserve"> Bank, Parker Bank, </w:t>
      </w:r>
      <w:proofErr w:type="spellStart"/>
      <w:r w:rsidR="001F6B95" w:rsidRPr="00AA1BBC">
        <w:rPr>
          <w:rFonts w:ascii="Arial" w:hAnsi="Arial" w:cs="Arial"/>
          <w:sz w:val="24"/>
          <w:szCs w:val="24"/>
        </w:rPr>
        <w:t>Alderdice</w:t>
      </w:r>
      <w:proofErr w:type="spellEnd"/>
      <w:r w:rsidR="001F6B95" w:rsidRPr="00AA1BBC">
        <w:rPr>
          <w:rFonts w:ascii="Arial" w:hAnsi="Arial" w:cs="Arial"/>
          <w:sz w:val="24"/>
          <w:szCs w:val="24"/>
        </w:rPr>
        <w:t xml:space="preserve"> Bank, </w:t>
      </w:r>
      <w:proofErr w:type="spellStart"/>
      <w:r w:rsidR="001F6B95" w:rsidRPr="00AA1BBC">
        <w:rPr>
          <w:rFonts w:ascii="Arial" w:hAnsi="Arial" w:cs="Arial"/>
          <w:sz w:val="24"/>
          <w:szCs w:val="24"/>
        </w:rPr>
        <w:t>Jakkula</w:t>
      </w:r>
      <w:proofErr w:type="spellEnd"/>
      <w:r w:rsidR="001F6B95" w:rsidRPr="00AA1BBC">
        <w:rPr>
          <w:rFonts w:ascii="Arial" w:hAnsi="Arial" w:cs="Arial"/>
          <w:sz w:val="24"/>
          <w:szCs w:val="24"/>
        </w:rPr>
        <w:t xml:space="preserve"> Bank, 29 Fathom Bank and Rankin Bank. In particular, the Flower Garden Banks National Marine Sanctuary should have </w:t>
      </w:r>
      <w:proofErr w:type="gramStart"/>
      <w:r w:rsidR="001F6B95" w:rsidRPr="00AA1BBC">
        <w:rPr>
          <w:rFonts w:ascii="Arial" w:hAnsi="Arial" w:cs="Arial"/>
          <w:sz w:val="24"/>
          <w:szCs w:val="24"/>
        </w:rPr>
        <w:t>a large buffer areas</w:t>
      </w:r>
      <w:proofErr w:type="gramEnd"/>
      <w:r w:rsidR="001F6B95" w:rsidRPr="00AA1BBC">
        <w:rPr>
          <w:rFonts w:ascii="Arial" w:hAnsi="Arial" w:cs="Arial"/>
          <w:sz w:val="24"/>
          <w:szCs w:val="24"/>
        </w:rPr>
        <w:t xml:space="preserve"> </w:t>
      </w:r>
      <w:r w:rsidR="00C02553" w:rsidRPr="00AA1BBC">
        <w:rPr>
          <w:rFonts w:ascii="Arial" w:hAnsi="Arial" w:cs="Arial"/>
          <w:sz w:val="24"/>
          <w:szCs w:val="24"/>
        </w:rPr>
        <w:t xml:space="preserve">around any potential lease block. The BP Deep Horizon disaster showed what </w:t>
      </w:r>
      <w:proofErr w:type="gramStart"/>
      <w:r w:rsidR="00C02553" w:rsidRPr="00AA1BBC">
        <w:rPr>
          <w:rFonts w:ascii="Arial" w:hAnsi="Arial" w:cs="Arial"/>
          <w:sz w:val="24"/>
          <w:szCs w:val="24"/>
        </w:rPr>
        <w:t>can</w:t>
      </w:r>
      <w:proofErr w:type="gramEnd"/>
      <w:r w:rsidR="00C02553" w:rsidRPr="00AA1BBC">
        <w:rPr>
          <w:rFonts w:ascii="Arial" w:hAnsi="Arial" w:cs="Arial"/>
          <w:sz w:val="24"/>
          <w:szCs w:val="24"/>
        </w:rPr>
        <w:t xml:space="preserve"> happen at and below the surface when large quantities of oil and gas are released. “Russian Roulette” should not be played with the long-term health of these important topographic high marine ecosystems. </w:t>
      </w:r>
    </w:p>
    <w:p w14:paraId="2B042630" w14:textId="77777777" w:rsidR="00F21CBF" w:rsidRPr="00AA1BBC" w:rsidRDefault="00F21CBF" w:rsidP="00DB7D92">
      <w:pPr>
        <w:spacing w:after="0" w:line="240" w:lineRule="auto"/>
        <w:jc w:val="both"/>
        <w:rPr>
          <w:rFonts w:ascii="Arial" w:hAnsi="Arial" w:cs="Arial"/>
          <w:sz w:val="24"/>
          <w:szCs w:val="24"/>
        </w:rPr>
      </w:pPr>
    </w:p>
    <w:p w14:paraId="5939D108" w14:textId="01E481E9" w:rsidR="00F21CBF" w:rsidRPr="00AA1BBC" w:rsidRDefault="00F21CBF" w:rsidP="00DB7D92">
      <w:pPr>
        <w:spacing w:after="0" w:line="240" w:lineRule="auto"/>
        <w:jc w:val="both"/>
        <w:rPr>
          <w:rFonts w:ascii="Arial" w:hAnsi="Arial" w:cs="Arial"/>
          <w:sz w:val="24"/>
          <w:szCs w:val="24"/>
        </w:rPr>
      </w:pPr>
      <w:r w:rsidRPr="00AA1BBC">
        <w:rPr>
          <w:rFonts w:ascii="Arial" w:hAnsi="Arial" w:cs="Arial"/>
          <w:sz w:val="24"/>
          <w:szCs w:val="24"/>
        </w:rPr>
        <w:t xml:space="preserve">While we recognize that there is a separate process going on to consider expansion of the Flower Garden </w:t>
      </w:r>
      <w:r w:rsidR="00AA1BBC" w:rsidRPr="00AA1BBC">
        <w:rPr>
          <w:rFonts w:ascii="Arial" w:hAnsi="Arial" w:cs="Arial"/>
          <w:sz w:val="24"/>
          <w:szCs w:val="24"/>
        </w:rPr>
        <w:t>Banks Sanctuary</w:t>
      </w:r>
      <w:r w:rsidRPr="00AA1BBC">
        <w:rPr>
          <w:rFonts w:ascii="Arial" w:hAnsi="Arial" w:cs="Arial"/>
          <w:sz w:val="24"/>
          <w:szCs w:val="24"/>
        </w:rPr>
        <w:t xml:space="preserve"> through a separate process, we would strongly insist that no development be considered in the area near a potential expansion. Indeed, we believe </w:t>
      </w:r>
      <w:r w:rsidR="00F36A12" w:rsidRPr="00AA1BBC">
        <w:rPr>
          <w:rFonts w:ascii="Arial" w:hAnsi="Arial" w:cs="Arial"/>
          <w:sz w:val="24"/>
          <w:szCs w:val="24"/>
        </w:rPr>
        <w:t>a large buffer area must be considered whatever the decision on expansion of the Flower Garden area is.</w:t>
      </w:r>
      <w:r w:rsidR="00AA1BBC" w:rsidRPr="00AA1BBC">
        <w:rPr>
          <w:rFonts w:ascii="Arial" w:hAnsi="Arial" w:cs="Arial"/>
          <w:sz w:val="24"/>
          <w:szCs w:val="24"/>
        </w:rPr>
        <w:t xml:space="preserve"> As an example, currently NOAA is considering </w:t>
      </w:r>
      <w:r w:rsidR="00AA1BBC" w:rsidRPr="00AA1BBC">
        <w:rPr>
          <w:rFonts w:ascii="Arial" w:hAnsi="Arial" w:cs="Arial"/>
          <w:sz w:val="24"/>
          <w:szCs w:val="24"/>
        </w:rPr>
        <w:lastRenderedPageBreak/>
        <w:t xml:space="preserve">five alternatives, with Alternative Five encompassing more than 930 square miles. BOEM should not consider any drilling in this large area. </w:t>
      </w:r>
    </w:p>
    <w:p w14:paraId="68BEFC5E" w14:textId="77777777" w:rsidR="00AA1BBC" w:rsidRPr="00AA1BBC" w:rsidRDefault="00AA1BBC" w:rsidP="00DB7D92">
      <w:pPr>
        <w:spacing w:after="0" w:line="240" w:lineRule="auto"/>
        <w:jc w:val="both"/>
        <w:rPr>
          <w:rFonts w:ascii="Arial" w:hAnsi="Arial" w:cs="Arial"/>
          <w:sz w:val="24"/>
          <w:szCs w:val="24"/>
        </w:rPr>
      </w:pPr>
    </w:p>
    <w:p w14:paraId="3658805E" w14:textId="2D1BACCB" w:rsidR="00AA1BBC" w:rsidRPr="00AA1BBC" w:rsidRDefault="00AA1BBC" w:rsidP="00DB7D92">
      <w:pPr>
        <w:spacing w:after="0" w:line="240" w:lineRule="auto"/>
        <w:jc w:val="both"/>
        <w:rPr>
          <w:rFonts w:ascii="Arial" w:hAnsi="Arial" w:cs="Arial"/>
          <w:sz w:val="24"/>
          <w:szCs w:val="24"/>
        </w:rPr>
      </w:pPr>
      <w:r w:rsidRPr="00AA1BBC">
        <w:rPr>
          <w:rFonts w:ascii="Arial" w:hAnsi="Arial" w:cs="Arial"/>
          <w:sz w:val="24"/>
          <w:szCs w:val="24"/>
        </w:rPr>
        <w:t>As NOAA states in the justification of the expansion discussion, “</w:t>
      </w:r>
      <w:r w:rsidRPr="00AA1BBC">
        <w:rPr>
          <w:rFonts w:ascii="Arial" w:hAnsi="Arial" w:cs="Arial"/>
          <w:sz w:val="24"/>
          <w:szCs w:val="24"/>
        </w:rPr>
        <w:t xml:space="preserve">Additional exploration in the northwestern Gulf of Mexico has identified </w:t>
      </w:r>
      <w:hyperlink r:id="rId8" w:history="1">
        <w:r w:rsidRPr="00AA1BBC">
          <w:rPr>
            <w:rFonts w:ascii="Arial" w:hAnsi="Arial" w:cs="Arial"/>
            <w:color w:val="0A5287"/>
            <w:sz w:val="24"/>
            <w:szCs w:val="24"/>
            <w:u w:val="single" w:color="0A5287"/>
          </w:rPr>
          <w:t>other reefs, banks and associated features that may be ecologically linked to FGBNMS</w:t>
        </w:r>
      </w:hyperlink>
      <w:r w:rsidRPr="00AA1BBC">
        <w:rPr>
          <w:rFonts w:ascii="Arial" w:hAnsi="Arial" w:cs="Arial"/>
          <w:sz w:val="24"/>
          <w:szCs w:val="24"/>
        </w:rPr>
        <w:t xml:space="preserve"> and may also be highly vulnerable to certain human caused impacts.  Although many of these areas have </w:t>
      </w:r>
      <w:hyperlink r:id="rId9" w:history="1">
        <w:r w:rsidRPr="00AA1BBC">
          <w:rPr>
            <w:rFonts w:ascii="Arial" w:hAnsi="Arial" w:cs="Arial"/>
            <w:color w:val="0A5287"/>
            <w:sz w:val="24"/>
            <w:szCs w:val="24"/>
            <w:u w:val="single" w:color="0A5287"/>
          </w:rPr>
          <w:t>some level of protection through other designations</w:t>
        </w:r>
      </w:hyperlink>
      <w:r w:rsidRPr="00AA1BBC">
        <w:rPr>
          <w:rFonts w:ascii="Arial" w:hAnsi="Arial" w:cs="Arial"/>
          <w:sz w:val="24"/>
          <w:szCs w:val="24"/>
        </w:rPr>
        <w:t>, inclusion in the sanctuary would provide a comprehensive management framework to fill in the existing regulatory gaps and provide necessary protection to these critical habitats.</w:t>
      </w:r>
      <w:r w:rsidRPr="00AA1BBC">
        <w:rPr>
          <w:rFonts w:ascii="Arial" w:hAnsi="Arial" w:cs="Arial"/>
          <w:sz w:val="24"/>
          <w:szCs w:val="24"/>
        </w:rPr>
        <w:t>”</w:t>
      </w:r>
    </w:p>
    <w:p w14:paraId="71D08036" w14:textId="77777777" w:rsidR="00696FCE" w:rsidRPr="00AA1BBC" w:rsidRDefault="00696FCE" w:rsidP="00DB7D92">
      <w:pPr>
        <w:spacing w:after="0" w:line="240" w:lineRule="auto"/>
        <w:jc w:val="both"/>
        <w:rPr>
          <w:rFonts w:ascii="Arial" w:hAnsi="Arial" w:cs="Arial"/>
          <w:sz w:val="24"/>
          <w:szCs w:val="24"/>
        </w:rPr>
      </w:pPr>
    </w:p>
    <w:p w14:paraId="2978497D" w14:textId="6F24A102" w:rsidR="007E6CFC" w:rsidRPr="00AA1BBC" w:rsidRDefault="00696FCE" w:rsidP="00DB7D92">
      <w:pPr>
        <w:spacing w:after="0" w:line="240" w:lineRule="auto"/>
        <w:jc w:val="both"/>
        <w:rPr>
          <w:rFonts w:ascii="Arial" w:hAnsi="Arial" w:cs="Arial"/>
          <w:sz w:val="24"/>
          <w:szCs w:val="24"/>
        </w:rPr>
      </w:pPr>
      <w:r w:rsidRPr="00AA1BBC">
        <w:rPr>
          <w:rFonts w:ascii="Arial" w:hAnsi="Arial" w:cs="Arial"/>
          <w:sz w:val="24"/>
          <w:szCs w:val="24"/>
        </w:rPr>
        <w:t xml:space="preserve">The EIS does look at potential impacts on important species like turtles and migratory birds. However, the impacts are severely understated, particularly with regards to the impacts of major spills. </w:t>
      </w:r>
    </w:p>
    <w:p w14:paraId="6B41AECD" w14:textId="77777777" w:rsidR="00696FCE" w:rsidRPr="00AA1BBC" w:rsidRDefault="00696FCE" w:rsidP="00DB7D92">
      <w:pPr>
        <w:spacing w:after="0" w:line="240" w:lineRule="auto"/>
        <w:jc w:val="both"/>
        <w:rPr>
          <w:rFonts w:ascii="Arial" w:hAnsi="Arial" w:cs="Arial"/>
          <w:sz w:val="24"/>
          <w:szCs w:val="24"/>
        </w:rPr>
      </w:pPr>
    </w:p>
    <w:p w14:paraId="78D6087F" w14:textId="5267B12F" w:rsidR="001F6B95" w:rsidRPr="00AA1BBC" w:rsidRDefault="00F36A12" w:rsidP="00DB7D92">
      <w:pPr>
        <w:jc w:val="both"/>
        <w:rPr>
          <w:rFonts w:ascii="Arial" w:hAnsi="Arial" w:cs="Arial"/>
          <w:sz w:val="24"/>
          <w:szCs w:val="24"/>
        </w:rPr>
      </w:pPr>
      <w:r w:rsidRPr="00AA1BBC">
        <w:rPr>
          <w:rFonts w:ascii="Arial" w:hAnsi="Arial" w:cs="Arial"/>
          <w:sz w:val="24"/>
          <w:szCs w:val="24"/>
        </w:rPr>
        <w:t xml:space="preserve">This EIS also fails to consider downstream greenhouse gas emissions. </w:t>
      </w:r>
      <w:r w:rsidR="0072063B" w:rsidRPr="00AA1BBC">
        <w:rPr>
          <w:rFonts w:ascii="Arial" w:hAnsi="Arial" w:cs="Arial"/>
          <w:sz w:val="24"/>
          <w:szCs w:val="24"/>
        </w:rPr>
        <w:t xml:space="preserve">Downstream greenhouse gas emissions are precisely the kind of indirect effects that BOEM must consider in analyzing the impacts of its Proposal under NEPA. But </w:t>
      </w:r>
      <w:r w:rsidR="00061BCC" w:rsidRPr="00AA1BBC">
        <w:rPr>
          <w:rFonts w:ascii="Arial" w:hAnsi="Arial" w:cs="Arial"/>
          <w:sz w:val="24"/>
          <w:szCs w:val="24"/>
        </w:rPr>
        <w:t xml:space="preserve">BOEM’s Draft EIS wholly fails to </w:t>
      </w:r>
      <w:r w:rsidR="006E287B" w:rsidRPr="00AA1BBC">
        <w:rPr>
          <w:rFonts w:ascii="Arial" w:hAnsi="Arial" w:cs="Arial"/>
          <w:sz w:val="24"/>
          <w:szCs w:val="24"/>
        </w:rPr>
        <w:t xml:space="preserve">quantify the greenhouse gas emissions from </w:t>
      </w:r>
      <w:r w:rsidR="00061BCC" w:rsidRPr="00AA1BBC">
        <w:rPr>
          <w:rFonts w:ascii="Arial" w:hAnsi="Arial" w:cs="Arial"/>
          <w:sz w:val="24"/>
          <w:szCs w:val="24"/>
        </w:rPr>
        <w:t xml:space="preserve">burning the oil and gas </w:t>
      </w:r>
      <w:r w:rsidR="008F215C" w:rsidRPr="00AA1BBC">
        <w:rPr>
          <w:rFonts w:ascii="Arial" w:hAnsi="Arial" w:cs="Arial"/>
          <w:sz w:val="24"/>
          <w:szCs w:val="24"/>
        </w:rPr>
        <w:t xml:space="preserve">to be </w:t>
      </w:r>
      <w:r w:rsidR="00061BCC" w:rsidRPr="00AA1BBC">
        <w:rPr>
          <w:rFonts w:ascii="Arial" w:hAnsi="Arial" w:cs="Arial"/>
          <w:sz w:val="24"/>
          <w:szCs w:val="24"/>
        </w:rPr>
        <w:t>extracted under its Proposal</w:t>
      </w:r>
      <w:r w:rsidR="006E287B" w:rsidRPr="00AA1BBC">
        <w:rPr>
          <w:rFonts w:ascii="Arial" w:hAnsi="Arial" w:cs="Arial"/>
          <w:sz w:val="24"/>
          <w:szCs w:val="24"/>
        </w:rPr>
        <w:t xml:space="preserve"> or consider the climate impacts of such emissions</w:t>
      </w:r>
      <w:r w:rsidR="001C08E5" w:rsidRPr="00AA1BBC">
        <w:rPr>
          <w:rFonts w:ascii="Arial" w:hAnsi="Arial" w:cs="Arial"/>
          <w:sz w:val="24"/>
          <w:szCs w:val="24"/>
        </w:rPr>
        <w:t xml:space="preserve">. </w:t>
      </w:r>
      <w:r w:rsidRPr="00AA1BBC">
        <w:rPr>
          <w:rFonts w:ascii="Arial" w:hAnsi="Arial" w:cs="Arial"/>
          <w:sz w:val="24"/>
          <w:szCs w:val="24"/>
        </w:rPr>
        <w:t xml:space="preserve">In fact, much of this gas and oil will be refined directly in the Gulf Area. </w:t>
      </w:r>
      <w:r w:rsidR="007E6CFC" w:rsidRPr="00AA1BBC">
        <w:rPr>
          <w:rFonts w:ascii="Arial" w:hAnsi="Arial" w:cs="Arial"/>
          <w:sz w:val="24"/>
          <w:szCs w:val="24"/>
        </w:rPr>
        <w:t>Moreover, because BOEM ignores the</w:t>
      </w:r>
      <w:r w:rsidR="00572E0E" w:rsidRPr="00AA1BBC">
        <w:rPr>
          <w:rFonts w:ascii="Arial" w:hAnsi="Arial" w:cs="Arial"/>
          <w:sz w:val="24"/>
          <w:szCs w:val="24"/>
        </w:rPr>
        <w:t>se</w:t>
      </w:r>
      <w:r w:rsidR="007E6CFC" w:rsidRPr="00AA1BBC">
        <w:rPr>
          <w:rFonts w:ascii="Arial" w:hAnsi="Arial" w:cs="Arial"/>
          <w:sz w:val="24"/>
          <w:szCs w:val="24"/>
        </w:rPr>
        <w:t xml:space="preserve"> impacts, BOEM </w:t>
      </w:r>
      <w:r w:rsidR="00EA6342" w:rsidRPr="00AA1BBC">
        <w:rPr>
          <w:rFonts w:ascii="Arial" w:hAnsi="Arial" w:cs="Arial"/>
          <w:sz w:val="24"/>
          <w:szCs w:val="24"/>
        </w:rPr>
        <w:t xml:space="preserve">also </w:t>
      </w:r>
      <w:r w:rsidR="007E6CFC" w:rsidRPr="00AA1BBC">
        <w:rPr>
          <w:rFonts w:ascii="Arial" w:hAnsi="Arial" w:cs="Arial"/>
          <w:sz w:val="24"/>
          <w:szCs w:val="24"/>
        </w:rPr>
        <w:t xml:space="preserve">fails to discuss how its </w:t>
      </w:r>
      <w:r w:rsidR="00DC1916" w:rsidRPr="00AA1BBC">
        <w:rPr>
          <w:rFonts w:ascii="Arial" w:hAnsi="Arial" w:cs="Arial"/>
          <w:sz w:val="24"/>
          <w:szCs w:val="24"/>
        </w:rPr>
        <w:t>Proposal</w:t>
      </w:r>
      <w:r w:rsidR="007E6CFC" w:rsidRPr="00AA1BBC">
        <w:rPr>
          <w:rFonts w:ascii="Arial" w:hAnsi="Arial" w:cs="Arial"/>
          <w:sz w:val="24"/>
          <w:szCs w:val="24"/>
        </w:rPr>
        <w:t xml:space="preserve"> can possibly be consistent with the Paris Agreement and efforts to limit warming to 1.5°C or even 2°C to avert the worst impacts of climate change. Th</w:t>
      </w:r>
      <w:r w:rsidR="006E287B" w:rsidRPr="00AA1BBC">
        <w:rPr>
          <w:rFonts w:ascii="Arial" w:hAnsi="Arial" w:cs="Arial"/>
          <w:sz w:val="24"/>
          <w:szCs w:val="24"/>
        </w:rPr>
        <w:t>e</w:t>
      </w:r>
      <w:r w:rsidR="007E6CFC" w:rsidRPr="00AA1BBC">
        <w:rPr>
          <w:rFonts w:ascii="Arial" w:hAnsi="Arial" w:cs="Arial"/>
          <w:sz w:val="24"/>
          <w:szCs w:val="24"/>
        </w:rPr>
        <w:t>s</w:t>
      </w:r>
      <w:r w:rsidR="006E287B" w:rsidRPr="00AA1BBC">
        <w:rPr>
          <w:rFonts w:ascii="Arial" w:hAnsi="Arial" w:cs="Arial"/>
          <w:sz w:val="24"/>
          <w:szCs w:val="24"/>
        </w:rPr>
        <w:t>e</w:t>
      </w:r>
      <w:r w:rsidR="007E6CFC" w:rsidRPr="00AA1BBC">
        <w:rPr>
          <w:rFonts w:ascii="Arial" w:hAnsi="Arial" w:cs="Arial"/>
          <w:sz w:val="24"/>
          <w:szCs w:val="24"/>
        </w:rPr>
        <w:t xml:space="preserve"> failure</w:t>
      </w:r>
      <w:r w:rsidR="006E287B" w:rsidRPr="00AA1BBC">
        <w:rPr>
          <w:rFonts w:ascii="Arial" w:hAnsi="Arial" w:cs="Arial"/>
          <w:sz w:val="24"/>
          <w:szCs w:val="24"/>
        </w:rPr>
        <w:t>s</w:t>
      </w:r>
      <w:r w:rsidR="007E6CFC" w:rsidRPr="00AA1BBC">
        <w:rPr>
          <w:rFonts w:ascii="Arial" w:hAnsi="Arial" w:cs="Arial"/>
          <w:sz w:val="24"/>
          <w:szCs w:val="24"/>
        </w:rPr>
        <w:t xml:space="preserve"> </w:t>
      </w:r>
      <w:r w:rsidR="00155705" w:rsidRPr="00AA1BBC">
        <w:rPr>
          <w:rFonts w:ascii="Arial" w:hAnsi="Arial" w:cs="Arial"/>
          <w:sz w:val="24"/>
          <w:szCs w:val="24"/>
        </w:rPr>
        <w:t>violate</w:t>
      </w:r>
      <w:r w:rsidR="007E6CFC" w:rsidRPr="00AA1BBC">
        <w:rPr>
          <w:rFonts w:ascii="Arial" w:hAnsi="Arial" w:cs="Arial"/>
          <w:sz w:val="24"/>
          <w:szCs w:val="24"/>
        </w:rPr>
        <w:t xml:space="preserve"> NEPA. </w:t>
      </w:r>
    </w:p>
    <w:p w14:paraId="2D203EB2" w14:textId="77777777" w:rsidR="001620A6" w:rsidRPr="00AA1BBC" w:rsidRDefault="001620A6" w:rsidP="00DB7D92">
      <w:pPr>
        <w:spacing w:after="0" w:line="240" w:lineRule="auto"/>
        <w:jc w:val="both"/>
        <w:rPr>
          <w:rFonts w:ascii="Arial" w:hAnsi="Arial" w:cs="Arial"/>
          <w:sz w:val="24"/>
          <w:szCs w:val="24"/>
        </w:rPr>
      </w:pPr>
      <w:r w:rsidRPr="00AA1BBC">
        <w:rPr>
          <w:rFonts w:ascii="Arial" w:hAnsi="Arial" w:cs="Arial"/>
          <w:sz w:val="24"/>
          <w:szCs w:val="24"/>
        </w:rPr>
        <w:t>BOEM has failed to adequately assess both nitrogen oxide and volatile organic compounds and their role in ground-level ozone formation in gulf communities that result from the upstream, proposed drilling and downstream uses of the products that would emerge from the ocean floor.</w:t>
      </w:r>
    </w:p>
    <w:p w14:paraId="26D7DB4A" w14:textId="7365DC07" w:rsidR="00F36A12" w:rsidRPr="00AA1BBC" w:rsidRDefault="001620A6" w:rsidP="00DB7D92">
      <w:pPr>
        <w:spacing w:after="0" w:line="240" w:lineRule="auto"/>
        <w:jc w:val="both"/>
        <w:rPr>
          <w:rFonts w:ascii="Arial" w:hAnsi="Arial" w:cs="Arial"/>
          <w:sz w:val="24"/>
          <w:szCs w:val="24"/>
        </w:rPr>
      </w:pPr>
      <w:r w:rsidRPr="00AA1BBC">
        <w:rPr>
          <w:rFonts w:ascii="Arial" w:hAnsi="Arial" w:cs="Arial"/>
          <w:sz w:val="24"/>
          <w:szCs w:val="24"/>
        </w:rPr>
        <w:t>Nitrogen</w:t>
      </w:r>
      <w:r w:rsidR="001F6B95" w:rsidRPr="00AA1BBC">
        <w:rPr>
          <w:rFonts w:ascii="Arial" w:hAnsi="Arial" w:cs="Arial"/>
          <w:sz w:val="24"/>
          <w:szCs w:val="24"/>
        </w:rPr>
        <w:t xml:space="preserve"> oxide </w:t>
      </w:r>
      <w:r w:rsidRPr="00AA1BBC">
        <w:rPr>
          <w:rFonts w:ascii="Arial" w:hAnsi="Arial" w:cs="Arial"/>
          <w:sz w:val="24"/>
          <w:szCs w:val="24"/>
        </w:rPr>
        <w:t xml:space="preserve">and volatile organic compound </w:t>
      </w:r>
      <w:r w:rsidR="001F6B95" w:rsidRPr="00AA1BBC">
        <w:rPr>
          <w:rFonts w:ascii="Arial" w:hAnsi="Arial" w:cs="Arial"/>
          <w:sz w:val="24"/>
          <w:szCs w:val="24"/>
        </w:rPr>
        <w:t>emissions that cause ozone in areas like Hou</w:t>
      </w:r>
      <w:r w:rsidR="00F36A12" w:rsidRPr="00AA1BBC">
        <w:rPr>
          <w:rFonts w:ascii="Arial" w:hAnsi="Arial" w:cs="Arial"/>
          <w:sz w:val="24"/>
          <w:szCs w:val="24"/>
        </w:rPr>
        <w:t xml:space="preserve">ston, Galveston and Beaumont </w:t>
      </w:r>
      <w:r w:rsidR="001F6B95" w:rsidRPr="00AA1BBC">
        <w:rPr>
          <w:rFonts w:ascii="Arial" w:hAnsi="Arial" w:cs="Arial"/>
          <w:sz w:val="24"/>
          <w:szCs w:val="24"/>
        </w:rPr>
        <w:t>can not and should not be ignored in this draft multi-sale EIS. Specifically, the oil that would come out of the Gulf would most likely be refined in areas like Beaumont, Port Arthur, Harris County, Nueces County, as well as areas along the coast of Louisiana. To ignore these downstream impacts and downstream communities is a major failure of this EIS.</w:t>
      </w:r>
    </w:p>
    <w:p w14:paraId="3E93F12F" w14:textId="77777777" w:rsidR="00F36A12" w:rsidRPr="00AA1BBC" w:rsidRDefault="00F36A12" w:rsidP="00DB7D92">
      <w:pPr>
        <w:spacing w:after="0" w:line="240" w:lineRule="auto"/>
        <w:jc w:val="both"/>
        <w:rPr>
          <w:rFonts w:ascii="Arial" w:hAnsi="Arial" w:cs="Arial"/>
          <w:sz w:val="24"/>
          <w:szCs w:val="24"/>
        </w:rPr>
      </w:pPr>
    </w:p>
    <w:p w14:paraId="62292734" w14:textId="42046B44" w:rsidR="001F6B95" w:rsidRPr="00AA1BBC" w:rsidRDefault="001F6B95" w:rsidP="00DB7D92">
      <w:pPr>
        <w:spacing w:after="0" w:line="240" w:lineRule="auto"/>
        <w:jc w:val="both"/>
        <w:rPr>
          <w:rFonts w:ascii="Arial" w:hAnsi="Arial" w:cs="Arial"/>
          <w:sz w:val="24"/>
          <w:szCs w:val="24"/>
        </w:rPr>
      </w:pPr>
      <w:r w:rsidRPr="00AA1BBC">
        <w:rPr>
          <w:rFonts w:ascii="Arial" w:hAnsi="Arial" w:cs="Arial"/>
          <w:sz w:val="24"/>
          <w:szCs w:val="24"/>
        </w:rPr>
        <w:t xml:space="preserve">BOEM has underestimated the amount of climate change gases and their environmental impacts on human and natural landscapes. Past, present and future foreseeable actions and their impacts should be analyzed and considered in an EIS. Thus, past emissions that have led to the present level of greenhouse gases from drilling and associated activities should be part of the EIS since they impact our present and future course. </w:t>
      </w:r>
    </w:p>
    <w:p w14:paraId="5FD1D114" w14:textId="77777777" w:rsidR="00F02B52" w:rsidRPr="00AA1BBC" w:rsidRDefault="00F02B52" w:rsidP="00DB7D92">
      <w:pPr>
        <w:pStyle w:val="NoSpacing"/>
        <w:jc w:val="both"/>
        <w:rPr>
          <w:rFonts w:ascii="Arial" w:hAnsi="Arial" w:cs="Arial"/>
          <w:sz w:val="24"/>
          <w:szCs w:val="24"/>
        </w:rPr>
      </w:pPr>
    </w:p>
    <w:p w14:paraId="560F05E7" w14:textId="77777777" w:rsidR="009674BC" w:rsidRPr="00AA1BBC" w:rsidRDefault="00CE1867" w:rsidP="00DB7D92">
      <w:pPr>
        <w:spacing w:after="0" w:line="240" w:lineRule="auto"/>
        <w:jc w:val="both"/>
        <w:rPr>
          <w:rFonts w:ascii="Arial" w:hAnsi="Arial" w:cs="Arial"/>
          <w:sz w:val="24"/>
          <w:szCs w:val="24"/>
        </w:rPr>
      </w:pPr>
      <w:r w:rsidRPr="00AA1BBC">
        <w:rPr>
          <w:rFonts w:ascii="Arial" w:hAnsi="Arial" w:cs="Arial"/>
          <w:sz w:val="24"/>
          <w:szCs w:val="24"/>
        </w:rPr>
        <w:t>BOEM’s</w:t>
      </w:r>
      <w:r w:rsidR="003D4E6A" w:rsidRPr="00AA1BBC">
        <w:rPr>
          <w:rFonts w:ascii="Arial" w:hAnsi="Arial" w:cs="Arial"/>
          <w:sz w:val="24"/>
          <w:szCs w:val="24"/>
        </w:rPr>
        <w:t xml:space="preserve"> Draft EIS</w:t>
      </w:r>
      <w:r w:rsidR="009674BC" w:rsidRPr="00AA1BBC">
        <w:rPr>
          <w:rFonts w:ascii="Arial" w:hAnsi="Arial" w:cs="Arial"/>
          <w:sz w:val="24"/>
          <w:szCs w:val="24"/>
        </w:rPr>
        <w:t xml:space="preserve"> fails to adequately describe baseline conditions related to climate change or consider the impacts of climate change on the ocean environment. While </w:t>
      </w:r>
      <w:r w:rsidR="008A73FC" w:rsidRPr="00AA1BBC">
        <w:rPr>
          <w:rFonts w:ascii="Arial" w:hAnsi="Arial" w:cs="Arial"/>
          <w:sz w:val="24"/>
          <w:szCs w:val="24"/>
        </w:rPr>
        <w:lastRenderedPageBreak/>
        <w:t>BOEM</w:t>
      </w:r>
      <w:r w:rsidR="009674BC" w:rsidRPr="00AA1BBC">
        <w:rPr>
          <w:rFonts w:ascii="Arial" w:hAnsi="Arial" w:cs="Arial"/>
          <w:sz w:val="24"/>
          <w:szCs w:val="24"/>
        </w:rPr>
        <w:t xml:space="preserve"> acknowledges that climate change is occurring, its analysis is cursory and fails to properly disclose the enormity of the problem, or the </w:t>
      </w:r>
      <w:r w:rsidR="00835395" w:rsidRPr="00AA1BBC">
        <w:rPr>
          <w:rFonts w:ascii="Arial" w:hAnsi="Arial" w:cs="Arial"/>
          <w:sz w:val="24"/>
          <w:szCs w:val="24"/>
        </w:rPr>
        <w:t xml:space="preserve">contribution of </w:t>
      </w:r>
      <w:r w:rsidR="008C08C3" w:rsidRPr="00AA1BBC">
        <w:rPr>
          <w:rFonts w:ascii="Arial" w:hAnsi="Arial" w:cs="Arial"/>
          <w:sz w:val="24"/>
          <w:szCs w:val="24"/>
        </w:rPr>
        <w:t>expanded offshore oil drilling in the Gulf of Mexico</w:t>
      </w:r>
      <w:r w:rsidR="00493317" w:rsidRPr="00AA1BBC">
        <w:rPr>
          <w:rFonts w:ascii="Arial" w:hAnsi="Arial" w:cs="Arial"/>
          <w:sz w:val="24"/>
          <w:szCs w:val="24"/>
        </w:rPr>
        <w:t>,</w:t>
      </w:r>
      <w:r w:rsidR="008C08C3" w:rsidRPr="00AA1BBC">
        <w:rPr>
          <w:rFonts w:ascii="Arial" w:hAnsi="Arial" w:cs="Arial"/>
          <w:sz w:val="24"/>
          <w:szCs w:val="24"/>
        </w:rPr>
        <w:t xml:space="preserve"> </w:t>
      </w:r>
      <w:r w:rsidR="009674BC" w:rsidRPr="00AA1BBC">
        <w:rPr>
          <w:rFonts w:ascii="Arial" w:hAnsi="Arial" w:cs="Arial"/>
          <w:sz w:val="24"/>
          <w:szCs w:val="24"/>
        </w:rPr>
        <w:t xml:space="preserve">to the problem. For example, </w:t>
      </w:r>
      <w:r w:rsidR="00835395" w:rsidRPr="00AA1BBC">
        <w:rPr>
          <w:rFonts w:ascii="Arial" w:hAnsi="Arial" w:cs="Arial"/>
          <w:sz w:val="24"/>
          <w:szCs w:val="24"/>
        </w:rPr>
        <w:t>BOEM</w:t>
      </w:r>
      <w:r w:rsidR="009674BC" w:rsidRPr="00AA1BBC">
        <w:rPr>
          <w:rFonts w:ascii="Arial" w:hAnsi="Arial" w:cs="Arial"/>
          <w:sz w:val="24"/>
          <w:szCs w:val="24"/>
        </w:rPr>
        <w:t xml:space="preserve"> fails to adequately analyze the impacts of ocean acidification over the course of </w:t>
      </w:r>
      <w:r w:rsidR="004B6BB6" w:rsidRPr="00AA1BBC">
        <w:rPr>
          <w:rFonts w:ascii="Arial" w:hAnsi="Arial" w:cs="Arial"/>
          <w:sz w:val="24"/>
          <w:szCs w:val="24"/>
        </w:rPr>
        <w:t>its Proposal</w:t>
      </w:r>
      <w:r w:rsidR="009674BC" w:rsidRPr="00AA1BBC">
        <w:rPr>
          <w:rFonts w:ascii="Arial" w:hAnsi="Arial" w:cs="Arial"/>
          <w:sz w:val="24"/>
          <w:szCs w:val="24"/>
        </w:rPr>
        <w:t xml:space="preserve">, and </w:t>
      </w:r>
      <w:r w:rsidR="004B6BB6" w:rsidRPr="00AA1BBC">
        <w:rPr>
          <w:rFonts w:ascii="Arial" w:hAnsi="Arial" w:cs="Arial"/>
          <w:sz w:val="24"/>
          <w:szCs w:val="24"/>
        </w:rPr>
        <w:t>its Prop</w:t>
      </w:r>
      <w:r w:rsidR="001B02A6" w:rsidRPr="00AA1BBC">
        <w:rPr>
          <w:rFonts w:ascii="Arial" w:hAnsi="Arial" w:cs="Arial"/>
          <w:sz w:val="24"/>
          <w:szCs w:val="24"/>
        </w:rPr>
        <w:t>o</w:t>
      </w:r>
      <w:r w:rsidR="004B6BB6" w:rsidRPr="00AA1BBC">
        <w:rPr>
          <w:rFonts w:ascii="Arial" w:hAnsi="Arial" w:cs="Arial"/>
          <w:sz w:val="24"/>
          <w:szCs w:val="24"/>
        </w:rPr>
        <w:t xml:space="preserve">sal’s </w:t>
      </w:r>
      <w:r w:rsidR="009674BC" w:rsidRPr="00AA1BBC">
        <w:rPr>
          <w:rFonts w:ascii="Arial" w:hAnsi="Arial" w:cs="Arial"/>
          <w:sz w:val="24"/>
          <w:szCs w:val="24"/>
        </w:rPr>
        <w:t>contribution to these significant environmental problems.</w:t>
      </w:r>
    </w:p>
    <w:p w14:paraId="19624803" w14:textId="77777777" w:rsidR="00493317" w:rsidRPr="00AA1BBC" w:rsidRDefault="00493317" w:rsidP="00DB7D92">
      <w:pPr>
        <w:pStyle w:val="NoSpacing"/>
        <w:jc w:val="both"/>
        <w:rPr>
          <w:rFonts w:ascii="Arial" w:hAnsi="Arial" w:cs="Arial"/>
          <w:sz w:val="24"/>
          <w:szCs w:val="24"/>
        </w:rPr>
      </w:pPr>
    </w:p>
    <w:p w14:paraId="01D3C483" w14:textId="77777777" w:rsidR="006008C2" w:rsidRPr="00AA1BBC" w:rsidRDefault="00FF74D1" w:rsidP="00DB7D92">
      <w:pPr>
        <w:spacing w:after="0" w:line="240" w:lineRule="auto"/>
        <w:jc w:val="both"/>
        <w:rPr>
          <w:rFonts w:ascii="Arial" w:hAnsi="Arial" w:cs="Arial"/>
          <w:sz w:val="24"/>
          <w:szCs w:val="24"/>
        </w:rPr>
      </w:pPr>
      <w:r w:rsidRPr="00AA1BBC">
        <w:rPr>
          <w:rFonts w:ascii="Arial" w:hAnsi="Arial" w:cs="Arial"/>
          <w:sz w:val="24"/>
          <w:szCs w:val="24"/>
        </w:rPr>
        <w:t>BOEM</w:t>
      </w:r>
      <w:r w:rsidR="00493317" w:rsidRPr="00AA1BBC">
        <w:rPr>
          <w:rFonts w:ascii="Arial" w:hAnsi="Arial" w:cs="Arial"/>
          <w:sz w:val="24"/>
          <w:szCs w:val="24"/>
        </w:rPr>
        <w:t xml:space="preserve"> </w:t>
      </w:r>
      <w:r w:rsidR="00260667" w:rsidRPr="00AA1BBC">
        <w:rPr>
          <w:rFonts w:ascii="Arial" w:hAnsi="Arial" w:cs="Arial"/>
          <w:sz w:val="24"/>
          <w:szCs w:val="24"/>
        </w:rPr>
        <w:t xml:space="preserve">admits that </w:t>
      </w:r>
      <w:r w:rsidR="00493317" w:rsidRPr="00AA1BBC">
        <w:rPr>
          <w:rFonts w:ascii="Arial" w:hAnsi="Arial" w:cs="Arial"/>
          <w:sz w:val="24"/>
          <w:szCs w:val="24"/>
        </w:rPr>
        <w:t>hurricanes and other extreme weather events can damage</w:t>
      </w:r>
      <w:r w:rsidR="008B3CDF" w:rsidRPr="00AA1BBC">
        <w:rPr>
          <w:rFonts w:ascii="Arial" w:hAnsi="Arial" w:cs="Arial"/>
          <w:sz w:val="24"/>
          <w:szCs w:val="24"/>
        </w:rPr>
        <w:t xml:space="preserve"> offshore oil and gas</w:t>
      </w:r>
      <w:r w:rsidR="00493317" w:rsidRPr="00AA1BBC">
        <w:rPr>
          <w:rFonts w:ascii="Arial" w:hAnsi="Arial" w:cs="Arial"/>
          <w:sz w:val="24"/>
          <w:szCs w:val="24"/>
        </w:rPr>
        <w:t xml:space="preserve"> pipelines and infrastructure resulting in </w:t>
      </w:r>
      <w:r w:rsidR="00260667" w:rsidRPr="00AA1BBC">
        <w:rPr>
          <w:rFonts w:ascii="Arial" w:hAnsi="Arial" w:cs="Arial"/>
          <w:sz w:val="24"/>
          <w:szCs w:val="24"/>
        </w:rPr>
        <w:t>spills</w:t>
      </w:r>
      <w:r w:rsidR="008B3CDF" w:rsidRPr="00AA1BBC">
        <w:rPr>
          <w:rFonts w:ascii="Arial" w:hAnsi="Arial" w:cs="Arial"/>
          <w:sz w:val="24"/>
          <w:szCs w:val="24"/>
        </w:rPr>
        <w:t>, but</w:t>
      </w:r>
      <w:r w:rsidR="00493317" w:rsidRPr="00AA1BBC">
        <w:rPr>
          <w:rFonts w:ascii="Arial" w:hAnsi="Arial" w:cs="Arial"/>
          <w:sz w:val="24"/>
          <w:szCs w:val="24"/>
        </w:rPr>
        <w:t xml:space="preserve"> fails to analyze how increased storm severity in the face of climate change will increase the risks of oil spills, accidents and other environmental harms associated with offshore oil and gas drilling in the Gulf of Mexico. The failure to do so violates NEPA.</w:t>
      </w:r>
    </w:p>
    <w:p w14:paraId="0018B742" w14:textId="77777777" w:rsidR="006008C2" w:rsidRPr="00AA1BBC" w:rsidRDefault="006008C2" w:rsidP="00DB7D92">
      <w:pPr>
        <w:spacing w:after="0" w:line="240" w:lineRule="auto"/>
        <w:jc w:val="both"/>
        <w:rPr>
          <w:rFonts w:ascii="Arial" w:hAnsi="Arial" w:cs="Arial"/>
          <w:sz w:val="24"/>
          <w:szCs w:val="24"/>
        </w:rPr>
      </w:pPr>
    </w:p>
    <w:p w14:paraId="0CDB155D" w14:textId="34267FC7" w:rsidR="009B159C" w:rsidRPr="00AA1BBC" w:rsidRDefault="00353E02" w:rsidP="00DB7D92">
      <w:pPr>
        <w:spacing w:after="0" w:line="240" w:lineRule="auto"/>
        <w:jc w:val="both"/>
        <w:rPr>
          <w:rFonts w:ascii="Arial" w:hAnsi="Arial" w:cs="Arial"/>
          <w:sz w:val="24"/>
          <w:szCs w:val="24"/>
        </w:rPr>
      </w:pPr>
      <w:r w:rsidRPr="00AA1BBC">
        <w:rPr>
          <w:rFonts w:ascii="Arial" w:hAnsi="Arial" w:cs="Arial"/>
          <w:sz w:val="24"/>
          <w:szCs w:val="24"/>
        </w:rPr>
        <w:t>BOEM</w:t>
      </w:r>
      <w:r w:rsidR="00DF4794" w:rsidRPr="00AA1BBC">
        <w:rPr>
          <w:rFonts w:ascii="Arial" w:hAnsi="Arial" w:cs="Arial"/>
          <w:sz w:val="24"/>
          <w:szCs w:val="24"/>
        </w:rPr>
        <w:t xml:space="preserve"> says the purpose </w:t>
      </w:r>
      <w:r w:rsidR="00F95703" w:rsidRPr="00AA1BBC">
        <w:rPr>
          <w:rFonts w:ascii="Arial" w:hAnsi="Arial" w:cs="Arial"/>
          <w:sz w:val="24"/>
          <w:szCs w:val="24"/>
        </w:rPr>
        <w:t xml:space="preserve">and need </w:t>
      </w:r>
      <w:r w:rsidR="00DF4794" w:rsidRPr="00AA1BBC">
        <w:rPr>
          <w:rFonts w:ascii="Arial" w:hAnsi="Arial" w:cs="Arial"/>
          <w:sz w:val="24"/>
          <w:szCs w:val="24"/>
        </w:rPr>
        <w:t xml:space="preserve">of its analysis is to </w:t>
      </w:r>
      <w:r w:rsidR="00F95703" w:rsidRPr="00AA1BBC">
        <w:rPr>
          <w:rFonts w:ascii="Arial" w:hAnsi="Arial" w:cs="Arial"/>
          <w:sz w:val="24"/>
          <w:szCs w:val="24"/>
        </w:rPr>
        <w:t>offer oil and gas lease sales so that oil and gas resources on the OCS can be developed.</w:t>
      </w:r>
      <w:r w:rsidR="00DF4794" w:rsidRPr="00AA1BBC">
        <w:rPr>
          <w:rFonts w:ascii="Arial" w:hAnsi="Arial" w:cs="Arial"/>
          <w:sz w:val="24"/>
          <w:szCs w:val="24"/>
        </w:rPr>
        <w:t xml:space="preserve"> But the law clearly requires </w:t>
      </w:r>
      <w:r w:rsidR="009D523A" w:rsidRPr="00AA1BBC">
        <w:rPr>
          <w:rFonts w:ascii="Arial" w:hAnsi="Arial" w:cs="Arial"/>
          <w:sz w:val="24"/>
          <w:szCs w:val="24"/>
        </w:rPr>
        <w:t>BOEM</w:t>
      </w:r>
      <w:r w:rsidR="00DF4794" w:rsidRPr="00AA1BBC">
        <w:rPr>
          <w:rFonts w:ascii="Arial" w:hAnsi="Arial" w:cs="Arial"/>
          <w:sz w:val="24"/>
          <w:szCs w:val="24"/>
        </w:rPr>
        <w:t xml:space="preserve"> to analyze the impacts of dirty, dangerous </w:t>
      </w:r>
      <w:r w:rsidR="00BE0CF0" w:rsidRPr="00AA1BBC">
        <w:rPr>
          <w:rFonts w:ascii="Arial" w:hAnsi="Arial" w:cs="Arial"/>
          <w:sz w:val="24"/>
          <w:szCs w:val="24"/>
        </w:rPr>
        <w:t>offshore drilling</w:t>
      </w:r>
      <w:r w:rsidR="00DF4794" w:rsidRPr="00AA1BBC">
        <w:rPr>
          <w:rFonts w:ascii="Arial" w:hAnsi="Arial" w:cs="Arial"/>
          <w:sz w:val="24"/>
          <w:szCs w:val="24"/>
        </w:rPr>
        <w:t xml:space="preserve"> on </w:t>
      </w:r>
      <w:r w:rsidR="004A0F46" w:rsidRPr="00AA1BBC">
        <w:rPr>
          <w:rFonts w:ascii="Arial" w:hAnsi="Arial" w:cs="Arial"/>
          <w:sz w:val="24"/>
          <w:szCs w:val="24"/>
        </w:rPr>
        <w:t>the Gulf</w:t>
      </w:r>
      <w:r w:rsidR="00246993" w:rsidRPr="00AA1BBC">
        <w:rPr>
          <w:rFonts w:ascii="Arial" w:hAnsi="Arial" w:cs="Arial"/>
          <w:sz w:val="24"/>
          <w:szCs w:val="24"/>
        </w:rPr>
        <w:t>’s</w:t>
      </w:r>
      <w:r w:rsidR="004A0F46" w:rsidRPr="00AA1BBC">
        <w:rPr>
          <w:rFonts w:ascii="Arial" w:hAnsi="Arial" w:cs="Arial"/>
          <w:sz w:val="24"/>
          <w:szCs w:val="24"/>
        </w:rPr>
        <w:t xml:space="preserve"> </w:t>
      </w:r>
      <w:r w:rsidR="00DF4794" w:rsidRPr="00AA1BBC">
        <w:rPr>
          <w:rFonts w:ascii="Arial" w:hAnsi="Arial" w:cs="Arial"/>
          <w:sz w:val="24"/>
          <w:szCs w:val="24"/>
        </w:rPr>
        <w:t>ecosystem</w:t>
      </w:r>
      <w:r w:rsidR="00BE0CF0" w:rsidRPr="00AA1BBC">
        <w:rPr>
          <w:rFonts w:ascii="Arial" w:hAnsi="Arial" w:cs="Arial"/>
          <w:sz w:val="24"/>
          <w:szCs w:val="24"/>
        </w:rPr>
        <w:t xml:space="preserve">, </w:t>
      </w:r>
      <w:r w:rsidR="004A0F46" w:rsidRPr="00AA1BBC">
        <w:rPr>
          <w:rFonts w:ascii="Arial" w:hAnsi="Arial" w:cs="Arial"/>
          <w:sz w:val="24"/>
          <w:szCs w:val="24"/>
        </w:rPr>
        <w:t>coastal communities</w:t>
      </w:r>
      <w:r w:rsidR="00DF4794" w:rsidRPr="00AA1BBC">
        <w:rPr>
          <w:rFonts w:ascii="Arial" w:hAnsi="Arial" w:cs="Arial"/>
          <w:sz w:val="24"/>
          <w:szCs w:val="24"/>
        </w:rPr>
        <w:t xml:space="preserve"> </w:t>
      </w:r>
      <w:r w:rsidR="00BE0CF0" w:rsidRPr="00AA1BBC">
        <w:rPr>
          <w:rFonts w:ascii="Arial" w:hAnsi="Arial" w:cs="Arial"/>
          <w:sz w:val="24"/>
          <w:szCs w:val="24"/>
        </w:rPr>
        <w:t xml:space="preserve">and our climate </w:t>
      </w:r>
      <w:r w:rsidR="00DF4794" w:rsidRPr="00AA1BBC">
        <w:rPr>
          <w:rFonts w:ascii="Arial" w:hAnsi="Arial" w:cs="Arial"/>
          <w:i/>
          <w:sz w:val="24"/>
          <w:szCs w:val="24"/>
        </w:rPr>
        <w:t>before</w:t>
      </w:r>
      <w:r w:rsidR="00DF4794" w:rsidRPr="00AA1BBC">
        <w:rPr>
          <w:rFonts w:ascii="Arial" w:hAnsi="Arial" w:cs="Arial"/>
          <w:sz w:val="24"/>
          <w:szCs w:val="24"/>
        </w:rPr>
        <w:t xml:space="preserve"> deciding whether to allow them, not the other way around. </w:t>
      </w:r>
      <w:r w:rsidR="009D523A" w:rsidRPr="00AA1BBC">
        <w:rPr>
          <w:rFonts w:ascii="Arial" w:hAnsi="Arial" w:cs="Arial"/>
          <w:sz w:val="24"/>
          <w:szCs w:val="24"/>
        </w:rPr>
        <w:t>BOEM’s</w:t>
      </w:r>
      <w:r w:rsidR="000C095F" w:rsidRPr="00AA1BBC">
        <w:rPr>
          <w:rFonts w:ascii="Arial" w:hAnsi="Arial" w:cs="Arial"/>
          <w:sz w:val="24"/>
          <w:szCs w:val="24"/>
        </w:rPr>
        <w:t xml:space="preserve"> backward</w:t>
      </w:r>
      <w:r w:rsidR="00DF4794" w:rsidRPr="00AA1BBC">
        <w:rPr>
          <w:rFonts w:ascii="Arial" w:hAnsi="Arial" w:cs="Arial"/>
          <w:sz w:val="24"/>
          <w:szCs w:val="24"/>
        </w:rPr>
        <w:t xml:space="preserve"> approach reflects a fundamental misunderstanding of its legal obligations and an apparent desire to appease the oil industry at the expense of our ocean environment</w:t>
      </w:r>
      <w:r w:rsidR="002A46BD" w:rsidRPr="00AA1BBC">
        <w:rPr>
          <w:rFonts w:ascii="Arial" w:hAnsi="Arial" w:cs="Arial"/>
          <w:sz w:val="24"/>
          <w:szCs w:val="24"/>
        </w:rPr>
        <w:t xml:space="preserve"> and climate</w:t>
      </w:r>
      <w:r w:rsidR="00DF4794" w:rsidRPr="00AA1BBC">
        <w:rPr>
          <w:rFonts w:ascii="Arial" w:hAnsi="Arial" w:cs="Arial"/>
          <w:sz w:val="24"/>
          <w:szCs w:val="24"/>
        </w:rPr>
        <w:t>.</w:t>
      </w:r>
    </w:p>
    <w:p w14:paraId="4BCF5964" w14:textId="77777777" w:rsidR="00C02553" w:rsidRPr="00AA1BBC" w:rsidRDefault="00C02553" w:rsidP="00DB7D92">
      <w:pPr>
        <w:spacing w:after="0" w:line="240" w:lineRule="auto"/>
        <w:jc w:val="both"/>
        <w:rPr>
          <w:rFonts w:ascii="Arial" w:hAnsi="Arial" w:cs="Arial"/>
          <w:sz w:val="24"/>
          <w:szCs w:val="24"/>
        </w:rPr>
      </w:pPr>
    </w:p>
    <w:p w14:paraId="6CA52B8A" w14:textId="77777777" w:rsidR="00C02553" w:rsidRPr="00AA1BBC" w:rsidRDefault="00C02553" w:rsidP="00DB7D92">
      <w:pPr>
        <w:spacing w:after="0" w:line="240" w:lineRule="auto"/>
        <w:jc w:val="both"/>
        <w:rPr>
          <w:rFonts w:ascii="Arial" w:hAnsi="Arial" w:cs="Arial"/>
          <w:sz w:val="24"/>
          <w:szCs w:val="24"/>
        </w:rPr>
      </w:pPr>
      <w:r w:rsidRPr="00AA1BBC">
        <w:rPr>
          <w:rFonts w:ascii="Arial" w:hAnsi="Arial" w:cs="Arial"/>
          <w:sz w:val="24"/>
          <w:szCs w:val="24"/>
        </w:rPr>
        <w:t xml:space="preserve">BOEM must develop a climate change ecological resilience and resistance plan (CCERRP), assessing the full biological and ecological elements in the Gulf of Mexico and the affects that climate change has had and will have on them. A CCERRP would assist plants, animals and ecosystems to adapt to climate change and would require monitoring of changes and mitigation measure effectiveness. </w:t>
      </w:r>
    </w:p>
    <w:p w14:paraId="59D5788A" w14:textId="77777777" w:rsidR="00C02553" w:rsidRPr="00AA1BBC" w:rsidRDefault="00C02553" w:rsidP="00DB7D92">
      <w:pPr>
        <w:spacing w:after="0" w:line="240" w:lineRule="auto"/>
        <w:jc w:val="both"/>
        <w:rPr>
          <w:rFonts w:ascii="Arial" w:hAnsi="Arial" w:cs="Arial"/>
          <w:sz w:val="24"/>
          <w:szCs w:val="24"/>
        </w:rPr>
      </w:pPr>
    </w:p>
    <w:p w14:paraId="6D7E1E8C" w14:textId="77777777" w:rsidR="00C02553" w:rsidRPr="00AA1BBC" w:rsidRDefault="00C02553" w:rsidP="00DB7D92">
      <w:pPr>
        <w:spacing w:after="0" w:line="240" w:lineRule="auto"/>
        <w:jc w:val="both"/>
        <w:rPr>
          <w:rFonts w:ascii="Arial" w:hAnsi="Arial" w:cs="Arial"/>
          <w:sz w:val="24"/>
          <w:szCs w:val="24"/>
        </w:rPr>
      </w:pPr>
      <w:r w:rsidRPr="00AA1BBC">
        <w:rPr>
          <w:rFonts w:ascii="Arial" w:hAnsi="Arial" w:cs="Arial"/>
          <w:sz w:val="24"/>
          <w:szCs w:val="24"/>
        </w:rPr>
        <w:t xml:space="preserve">BOEM has failed to adequately assess the impact of methane leaks from the upstream, proposed drilling and downstream use of these products, and its impact on both climate change and other public health impacts (such as ozone formation). At a minimum, if any drilling is ultimately authorized, BOEM must require robust VOC and methane leak detection and repair programs. </w:t>
      </w:r>
    </w:p>
    <w:p w14:paraId="1A66C797" w14:textId="77777777" w:rsidR="009B159C" w:rsidRPr="00AA1BBC" w:rsidRDefault="009B159C" w:rsidP="00DB7D92">
      <w:pPr>
        <w:pStyle w:val="ListParagraph"/>
        <w:spacing w:after="0" w:line="240" w:lineRule="auto"/>
        <w:ind w:left="360"/>
        <w:jc w:val="both"/>
        <w:rPr>
          <w:rFonts w:ascii="Arial" w:hAnsi="Arial" w:cs="Arial"/>
          <w:sz w:val="24"/>
          <w:szCs w:val="24"/>
        </w:rPr>
      </w:pPr>
    </w:p>
    <w:p w14:paraId="7403A087" w14:textId="77777777" w:rsidR="00E90A93" w:rsidRPr="00AA1BBC" w:rsidRDefault="001F2697" w:rsidP="00DB7D92">
      <w:pPr>
        <w:spacing w:after="0" w:line="240" w:lineRule="auto"/>
        <w:jc w:val="both"/>
        <w:rPr>
          <w:rFonts w:ascii="Arial" w:hAnsi="Arial" w:cs="Arial"/>
          <w:sz w:val="24"/>
          <w:szCs w:val="24"/>
        </w:rPr>
      </w:pPr>
      <w:r w:rsidRPr="00AA1BBC">
        <w:rPr>
          <w:rFonts w:ascii="Arial" w:hAnsi="Arial" w:cs="Arial"/>
          <w:sz w:val="24"/>
          <w:szCs w:val="24"/>
        </w:rPr>
        <w:t>BOEM</w:t>
      </w:r>
      <w:r w:rsidR="00A838B6" w:rsidRPr="00AA1BBC">
        <w:rPr>
          <w:rFonts w:ascii="Arial" w:hAnsi="Arial" w:cs="Arial"/>
          <w:sz w:val="24"/>
          <w:szCs w:val="24"/>
        </w:rPr>
        <w:t xml:space="preserve"> has repeatedly admitted that </w:t>
      </w:r>
      <w:r w:rsidR="003A0327" w:rsidRPr="00AA1BBC">
        <w:rPr>
          <w:rFonts w:ascii="Arial" w:hAnsi="Arial" w:cs="Arial"/>
          <w:color w:val="000000"/>
          <w:sz w:val="24"/>
          <w:szCs w:val="24"/>
        </w:rPr>
        <w:t xml:space="preserve">it lacks critical information regarding the effects of the </w:t>
      </w:r>
      <w:proofErr w:type="spellStart"/>
      <w:r w:rsidR="003A0327" w:rsidRPr="00AA1BBC">
        <w:rPr>
          <w:rFonts w:ascii="Arial" w:hAnsi="Arial" w:cs="Arial"/>
          <w:color w:val="000000"/>
          <w:sz w:val="24"/>
          <w:szCs w:val="24"/>
        </w:rPr>
        <w:t>Deepwater</w:t>
      </w:r>
      <w:proofErr w:type="spellEnd"/>
      <w:r w:rsidR="003A0327" w:rsidRPr="00AA1BBC">
        <w:rPr>
          <w:rFonts w:ascii="Arial" w:hAnsi="Arial" w:cs="Arial"/>
          <w:color w:val="000000"/>
          <w:sz w:val="24"/>
          <w:szCs w:val="24"/>
        </w:rPr>
        <w:t xml:space="preserve"> Horizon oil spill on the Gulf of Mexico</w:t>
      </w:r>
      <w:r w:rsidR="00D2419E" w:rsidRPr="00AA1BBC">
        <w:rPr>
          <w:rFonts w:ascii="Arial" w:hAnsi="Arial" w:cs="Arial"/>
          <w:sz w:val="24"/>
          <w:szCs w:val="24"/>
        </w:rPr>
        <w:t xml:space="preserve">. </w:t>
      </w:r>
      <w:r w:rsidR="00A838B6" w:rsidRPr="00AA1BBC">
        <w:rPr>
          <w:rFonts w:ascii="Arial" w:hAnsi="Arial" w:cs="Arial"/>
          <w:sz w:val="24"/>
          <w:szCs w:val="24"/>
        </w:rPr>
        <w:t xml:space="preserve">It has also repeatedly admitted </w:t>
      </w:r>
      <w:r w:rsidR="00D2419E" w:rsidRPr="00AA1BBC">
        <w:rPr>
          <w:rFonts w:ascii="Arial" w:hAnsi="Arial" w:cs="Arial"/>
          <w:sz w:val="24"/>
          <w:szCs w:val="24"/>
        </w:rPr>
        <w:t xml:space="preserve">that there are data gaps regarding numerous resources in the Gulf, including wetlands, coastal water quality, offshore water quality, air quality, commercial and recreational fishing and environmental justice, and that the impacts of the </w:t>
      </w:r>
      <w:proofErr w:type="spellStart"/>
      <w:r w:rsidR="00D2419E" w:rsidRPr="00AA1BBC">
        <w:rPr>
          <w:rFonts w:ascii="Arial" w:hAnsi="Arial" w:cs="Arial"/>
          <w:sz w:val="24"/>
          <w:szCs w:val="24"/>
        </w:rPr>
        <w:t>Deepwater</w:t>
      </w:r>
      <w:proofErr w:type="spellEnd"/>
      <w:r w:rsidR="00D2419E" w:rsidRPr="00AA1BBC">
        <w:rPr>
          <w:rFonts w:ascii="Arial" w:hAnsi="Arial" w:cs="Arial"/>
          <w:sz w:val="24"/>
          <w:szCs w:val="24"/>
        </w:rPr>
        <w:t xml:space="preserve"> Horizon oil spill on such resources may have changed baseline conditions</w:t>
      </w:r>
      <w:r w:rsidR="001A2ADF" w:rsidRPr="00AA1BBC">
        <w:rPr>
          <w:rFonts w:ascii="Arial" w:hAnsi="Arial" w:cs="Arial"/>
          <w:sz w:val="24"/>
          <w:szCs w:val="24"/>
        </w:rPr>
        <w:t xml:space="preserve">. </w:t>
      </w:r>
      <w:r w:rsidR="00344A3D" w:rsidRPr="00AA1BBC">
        <w:rPr>
          <w:rFonts w:ascii="Arial" w:hAnsi="Arial" w:cs="Arial"/>
          <w:sz w:val="24"/>
          <w:szCs w:val="24"/>
        </w:rPr>
        <w:t>BOEM</w:t>
      </w:r>
      <w:r w:rsidR="001A2ADF" w:rsidRPr="00AA1BBC">
        <w:rPr>
          <w:rFonts w:ascii="Arial" w:hAnsi="Arial" w:cs="Arial"/>
          <w:sz w:val="24"/>
          <w:szCs w:val="24"/>
        </w:rPr>
        <w:t xml:space="preserve"> therefore cannot properly define the environmental baseline, </w:t>
      </w:r>
      <w:r w:rsidR="00A838B6" w:rsidRPr="00AA1BBC">
        <w:rPr>
          <w:rFonts w:ascii="Arial" w:hAnsi="Arial" w:cs="Arial"/>
          <w:sz w:val="24"/>
          <w:szCs w:val="24"/>
        </w:rPr>
        <w:t>and</w:t>
      </w:r>
      <w:r w:rsidR="009B159C" w:rsidRPr="00AA1BBC">
        <w:rPr>
          <w:rFonts w:ascii="Arial" w:hAnsi="Arial" w:cs="Arial"/>
          <w:color w:val="000000"/>
          <w:sz w:val="24"/>
          <w:szCs w:val="24"/>
        </w:rPr>
        <w:t xml:space="preserve"> cannot conduct a proper NEPA analysis unless and until these significant data gaps are filled.</w:t>
      </w:r>
    </w:p>
    <w:p w14:paraId="4A324F7B" w14:textId="77777777" w:rsidR="003D4E6A" w:rsidRPr="00AA1BBC" w:rsidRDefault="003D4E6A" w:rsidP="00DB7D92">
      <w:pPr>
        <w:pStyle w:val="NoSpacing"/>
        <w:jc w:val="both"/>
        <w:rPr>
          <w:rFonts w:ascii="Arial" w:hAnsi="Arial" w:cs="Arial"/>
          <w:sz w:val="24"/>
          <w:szCs w:val="24"/>
        </w:rPr>
      </w:pPr>
    </w:p>
    <w:p w14:paraId="07200604" w14:textId="77777777" w:rsidR="00AD503F" w:rsidRPr="00AA1BBC" w:rsidRDefault="000A1A9E" w:rsidP="00DB7D92">
      <w:pPr>
        <w:spacing w:after="0" w:line="240" w:lineRule="auto"/>
        <w:jc w:val="both"/>
        <w:rPr>
          <w:rFonts w:ascii="Arial" w:hAnsi="Arial" w:cs="Arial"/>
          <w:sz w:val="24"/>
          <w:szCs w:val="24"/>
        </w:rPr>
      </w:pPr>
      <w:r w:rsidRPr="00AA1BBC">
        <w:rPr>
          <w:rFonts w:ascii="Arial" w:hAnsi="Arial" w:cs="Arial"/>
          <w:sz w:val="24"/>
          <w:szCs w:val="24"/>
        </w:rPr>
        <w:t>BOEM must analyze the impacts of a catastrophic oil spill.</w:t>
      </w:r>
      <w:r w:rsidR="00B84E1A" w:rsidRPr="00AA1BBC">
        <w:rPr>
          <w:rFonts w:ascii="Arial" w:hAnsi="Arial" w:cs="Arial"/>
          <w:sz w:val="24"/>
          <w:szCs w:val="24"/>
        </w:rPr>
        <w:t xml:space="preserve"> </w:t>
      </w:r>
      <w:r w:rsidR="00B15751" w:rsidRPr="00AA1BBC">
        <w:rPr>
          <w:rFonts w:ascii="Arial" w:hAnsi="Arial" w:cs="Arial"/>
          <w:sz w:val="24"/>
          <w:szCs w:val="24"/>
        </w:rPr>
        <w:t xml:space="preserve">BOEM dismisses the impacts of a catastrophic oil spill because oil and gas activities are regulated and changes have been implemented since </w:t>
      </w:r>
      <w:proofErr w:type="spellStart"/>
      <w:r w:rsidR="00B15751" w:rsidRPr="00AA1BBC">
        <w:rPr>
          <w:rFonts w:ascii="Arial" w:hAnsi="Arial" w:cs="Arial"/>
          <w:sz w:val="24"/>
          <w:szCs w:val="24"/>
        </w:rPr>
        <w:t>Deepwater</w:t>
      </w:r>
      <w:proofErr w:type="spellEnd"/>
      <w:r w:rsidR="00B15751" w:rsidRPr="00AA1BBC">
        <w:rPr>
          <w:rFonts w:ascii="Arial" w:hAnsi="Arial" w:cs="Arial"/>
          <w:sz w:val="24"/>
          <w:szCs w:val="24"/>
        </w:rPr>
        <w:t xml:space="preserve"> Horizon</w:t>
      </w:r>
      <w:r w:rsidR="00B15751" w:rsidRPr="00AA1BBC">
        <w:rPr>
          <w:rFonts w:ascii="Arial" w:hAnsi="Arial" w:cs="Arial"/>
          <w:i/>
          <w:sz w:val="24"/>
          <w:szCs w:val="24"/>
        </w:rPr>
        <w:t xml:space="preserve">. </w:t>
      </w:r>
      <w:r w:rsidR="00B15751" w:rsidRPr="00AA1BBC">
        <w:rPr>
          <w:rFonts w:ascii="Arial" w:hAnsi="Arial" w:cs="Arial"/>
          <w:sz w:val="24"/>
          <w:szCs w:val="24"/>
        </w:rPr>
        <w:t>But this assumption ignores several federal studies published since the disaster finding that sufficient regulatory changes are still lacking.</w:t>
      </w:r>
      <w:r w:rsidR="002C0AFB" w:rsidRPr="00AA1BBC">
        <w:rPr>
          <w:rFonts w:ascii="Arial" w:hAnsi="Arial" w:cs="Arial"/>
          <w:sz w:val="24"/>
          <w:szCs w:val="24"/>
        </w:rPr>
        <w:t xml:space="preserve"> It also ignores the reality that transporting oil and gas is inherently </w:t>
      </w:r>
      <w:r w:rsidR="002C0AFB" w:rsidRPr="00AA1BBC">
        <w:rPr>
          <w:rFonts w:ascii="Arial" w:hAnsi="Arial" w:cs="Arial"/>
          <w:sz w:val="24"/>
          <w:szCs w:val="24"/>
        </w:rPr>
        <w:lastRenderedPageBreak/>
        <w:t>dangerous and spills occur as a matter of course in offshore oil and gas operations from both tankers and pipelines.</w:t>
      </w:r>
    </w:p>
    <w:p w14:paraId="2FC1FD9C" w14:textId="77777777" w:rsidR="00DB7D92" w:rsidRPr="00AA1BBC" w:rsidRDefault="00DB7D92" w:rsidP="00DB7D92">
      <w:pPr>
        <w:spacing w:after="0" w:line="240" w:lineRule="auto"/>
        <w:jc w:val="both"/>
        <w:rPr>
          <w:rFonts w:ascii="Arial" w:hAnsi="Arial" w:cs="Arial"/>
          <w:sz w:val="24"/>
          <w:szCs w:val="24"/>
        </w:rPr>
      </w:pPr>
    </w:p>
    <w:p w14:paraId="402B1A85" w14:textId="697AAC82" w:rsidR="00DB7D92" w:rsidRPr="00AA1BBC" w:rsidRDefault="00DB7D92" w:rsidP="00DB7D92">
      <w:pPr>
        <w:spacing w:after="0" w:line="240" w:lineRule="auto"/>
        <w:jc w:val="both"/>
        <w:rPr>
          <w:rFonts w:ascii="Arial" w:hAnsi="Arial" w:cs="Arial"/>
          <w:sz w:val="24"/>
          <w:szCs w:val="24"/>
        </w:rPr>
      </w:pPr>
      <w:r w:rsidRPr="00AA1BBC">
        <w:rPr>
          <w:rFonts w:ascii="Arial" w:hAnsi="Arial" w:cs="Arial"/>
          <w:sz w:val="24"/>
          <w:szCs w:val="24"/>
        </w:rPr>
        <w:t xml:space="preserve">The Lone Star Chapter of the Sierra Club appreciates the opportunity to submit this testimony. </w:t>
      </w:r>
    </w:p>
    <w:p w14:paraId="3D510D5E" w14:textId="77777777" w:rsidR="00DB7D92" w:rsidRPr="00AA1BBC" w:rsidRDefault="00DB7D92" w:rsidP="00DB7D92">
      <w:pPr>
        <w:spacing w:after="0" w:line="240" w:lineRule="auto"/>
        <w:jc w:val="both"/>
        <w:rPr>
          <w:rFonts w:ascii="Arial" w:hAnsi="Arial" w:cs="Arial"/>
          <w:sz w:val="24"/>
          <w:szCs w:val="24"/>
        </w:rPr>
      </w:pPr>
    </w:p>
    <w:p w14:paraId="2238DD81" w14:textId="7921EA12" w:rsidR="00DB7D92" w:rsidRPr="00AA1BBC" w:rsidRDefault="00DB7D92" w:rsidP="00DB7D92">
      <w:pPr>
        <w:spacing w:after="0" w:line="240" w:lineRule="auto"/>
        <w:jc w:val="both"/>
        <w:rPr>
          <w:rFonts w:ascii="Arial" w:hAnsi="Arial" w:cs="Arial"/>
          <w:sz w:val="24"/>
          <w:szCs w:val="24"/>
        </w:rPr>
      </w:pPr>
      <w:r w:rsidRPr="00AA1BBC">
        <w:rPr>
          <w:rFonts w:ascii="Arial" w:hAnsi="Arial" w:cs="Arial"/>
          <w:sz w:val="24"/>
          <w:szCs w:val="24"/>
        </w:rPr>
        <w:t xml:space="preserve">Sincerely, </w:t>
      </w:r>
    </w:p>
    <w:p w14:paraId="7A967560" w14:textId="77777777" w:rsidR="00DB7D92" w:rsidRPr="00AA1BBC" w:rsidRDefault="00DB7D92" w:rsidP="00DB7D92">
      <w:pPr>
        <w:spacing w:after="0" w:line="240" w:lineRule="auto"/>
        <w:jc w:val="both"/>
        <w:rPr>
          <w:rFonts w:ascii="Arial" w:hAnsi="Arial" w:cs="Arial"/>
          <w:sz w:val="24"/>
          <w:szCs w:val="24"/>
        </w:rPr>
      </w:pPr>
    </w:p>
    <w:p w14:paraId="251D9AAB" w14:textId="77777777" w:rsidR="00DB7D92" w:rsidRPr="00AA1BBC" w:rsidRDefault="00DB7D92" w:rsidP="00DB7D92">
      <w:pPr>
        <w:spacing w:after="0" w:line="240" w:lineRule="auto"/>
        <w:jc w:val="both"/>
        <w:rPr>
          <w:rFonts w:ascii="Arial" w:hAnsi="Arial" w:cs="Arial"/>
          <w:sz w:val="24"/>
          <w:szCs w:val="24"/>
        </w:rPr>
      </w:pPr>
    </w:p>
    <w:p w14:paraId="7BC35BC6" w14:textId="181996CB" w:rsidR="00DB7D92" w:rsidRPr="00AA1BBC" w:rsidRDefault="00DB7D92" w:rsidP="00DB7D92">
      <w:pPr>
        <w:spacing w:after="0" w:line="240" w:lineRule="auto"/>
        <w:jc w:val="both"/>
        <w:rPr>
          <w:rFonts w:ascii="Arial" w:hAnsi="Arial" w:cs="Arial"/>
          <w:sz w:val="24"/>
          <w:szCs w:val="24"/>
        </w:rPr>
      </w:pPr>
      <w:r w:rsidRPr="00AA1BBC">
        <w:rPr>
          <w:rFonts w:ascii="Arial" w:hAnsi="Arial" w:cs="Arial"/>
          <w:sz w:val="24"/>
          <w:szCs w:val="24"/>
        </w:rPr>
        <w:t>Cyrus Reed</w:t>
      </w:r>
    </w:p>
    <w:p w14:paraId="10A4A9FA" w14:textId="6BDB9101" w:rsidR="00DB7D92" w:rsidRPr="00AA1BBC" w:rsidRDefault="00DB7D92" w:rsidP="00DB7D92">
      <w:pPr>
        <w:spacing w:after="0" w:line="240" w:lineRule="auto"/>
        <w:jc w:val="both"/>
        <w:rPr>
          <w:rFonts w:ascii="Arial" w:hAnsi="Arial" w:cs="Arial"/>
          <w:sz w:val="24"/>
          <w:szCs w:val="24"/>
        </w:rPr>
      </w:pPr>
      <w:r w:rsidRPr="00AA1BBC">
        <w:rPr>
          <w:rFonts w:ascii="Arial" w:hAnsi="Arial" w:cs="Arial"/>
          <w:sz w:val="24"/>
          <w:szCs w:val="24"/>
        </w:rPr>
        <w:t>Conservation Director, Lone Star Chapter, Sierra Club</w:t>
      </w:r>
    </w:p>
    <w:p w14:paraId="7293833E" w14:textId="77777777" w:rsidR="00AD503F" w:rsidRPr="00AA1BBC" w:rsidRDefault="00AD503F" w:rsidP="00DB7D92">
      <w:pPr>
        <w:pStyle w:val="NoSpacing"/>
        <w:jc w:val="both"/>
        <w:rPr>
          <w:rFonts w:ascii="Arial" w:hAnsi="Arial" w:cs="Arial"/>
          <w:sz w:val="24"/>
          <w:szCs w:val="24"/>
        </w:rPr>
      </w:pPr>
    </w:p>
    <w:p w14:paraId="5B7BB1AE" w14:textId="77777777" w:rsidR="00301E7D" w:rsidRPr="00AA1BBC" w:rsidRDefault="00301E7D" w:rsidP="00DB7D92">
      <w:pPr>
        <w:pStyle w:val="NoSpacing"/>
        <w:jc w:val="both"/>
        <w:rPr>
          <w:rFonts w:ascii="Arial" w:hAnsi="Arial" w:cs="Arial"/>
          <w:sz w:val="24"/>
          <w:szCs w:val="24"/>
        </w:rPr>
      </w:pPr>
    </w:p>
    <w:sectPr w:rsidR="00301E7D" w:rsidRPr="00AA1BBC" w:rsidSect="007D58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0B20B" w14:textId="77777777" w:rsidR="00696FCE" w:rsidRDefault="00696FCE" w:rsidP="00493317">
      <w:pPr>
        <w:spacing w:after="0" w:line="240" w:lineRule="auto"/>
      </w:pPr>
      <w:r>
        <w:separator/>
      </w:r>
    </w:p>
  </w:endnote>
  <w:endnote w:type="continuationSeparator" w:id="0">
    <w:p w14:paraId="07CEA0FD" w14:textId="77777777" w:rsidR="00696FCE" w:rsidRDefault="00696FCE" w:rsidP="0049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C38A1" w14:textId="77777777" w:rsidR="00696FCE" w:rsidRDefault="00696FCE" w:rsidP="00493317">
      <w:pPr>
        <w:spacing w:after="0" w:line="240" w:lineRule="auto"/>
      </w:pPr>
      <w:r>
        <w:separator/>
      </w:r>
    </w:p>
  </w:footnote>
  <w:footnote w:type="continuationSeparator" w:id="0">
    <w:p w14:paraId="2192DE29" w14:textId="77777777" w:rsidR="00696FCE" w:rsidRDefault="00696FCE" w:rsidP="004933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E5000"/>
    <w:multiLevelType w:val="hybridMultilevel"/>
    <w:tmpl w:val="52C815B6"/>
    <w:lvl w:ilvl="0" w:tplc="58A663BC">
      <w:start w:val="8"/>
      <w:numFmt w:val="bullet"/>
      <w:lvlText w:val=""/>
      <w:lvlJc w:val="left"/>
      <w:pPr>
        <w:ind w:left="720" w:hanging="360"/>
      </w:pPr>
      <w:rPr>
        <w:rFonts w:ascii="Symbol" w:eastAsiaTheme="minorHAnsi" w:hAnsi="Symbo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FFD609A"/>
    <w:multiLevelType w:val="hybridMultilevel"/>
    <w:tmpl w:val="1DE2E0C6"/>
    <w:lvl w:ilvl="0" w:tplc="B28AD6FC">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3D"/>
    <w:rsid w:val="00001030"/>
    <w:rsid w:val="00001606"/>
    <w:rsid w:val="0000183E"/>
    <w:rsid w:val="00001FB8"/>
    <w:rsid w:val="00002135"/>
    <w:rsid w:val="0000237B"/>
    <w:rsid w:val="000024B0"/>
    <w:rsid w:val="00002D19"/>
    <w:rsid w:val="0000404C"/>
    <w:rsid w:val="000049EB"/>
    <w:rsid w:val="00005360"/>
    <w:rsid w:val="000063D5"/>
    <w:rsid w:val="00006C7C"/>
    <w:rsid w:val="00007689"/>
    <w:rsid w:val="000079B0"/>
    <w:rsid w:val="00007C87"/>
    <w:rsid w:val="0001006F"/>
    <w:rsid w:val="0001058C"/>
    <w:rsid w:val="00011964"/>
    <w:rsid w:val="00012CAA"/>
    <w:rsid w:val="00012CD0"/>
    <w:rsid w:val="00013AED"/>
    <w:rsid w:val="00014A56"/>
    <w:rsid w:val="00015043"/>
    <w:rsid w:val="00017288"/>
    <w:rsid w:val="00017559"/>
    <w:rsid w:val="00017638"/>
    <w:rsid w:val="0001777A"/>
    <w:rsid w:val="00020331"/>
    <w:rsid w:val="00020C22"/>
    <w:rsid w:val="00020EC3"/>
    <w:rsid w:val="0002359F"/>
    <w:rsid w:val="00024457"/>
    <w:rsid w:val="000251B2"/>
    <w:rsid w:val="00026112"/>
    <w:rsid w:val="0002649E"/>
    <w:rsid w:val="00027B4B"/>
    <w:rsid w:val="00027B72"/>
    <w:rsid w:val="0003396B"/>
    <w:rsid w:val="000347F9"/>
    <w:rsid w:val="0003557E"/>
    <w:rsid w:val="00035656"/>
    <w:rsid w:val="0003568E"/>
    <w:rsid w:val="00036812"/>
    <w:rsid w:val="00036FE4"/>
    <w:rsid w:val="00037A93"/>
    <w:rsid w:val="0004001C"/>
    <w:rsid w:val="000405C1"/>
    <w:rsid w:val="000406A1"/>
    <w:rsid w:val="000426EB"/>
    <w:rsid w:val="00042BBF"/>
    <w:rsid w:val="00042FFB"/>
    <w:rsid w:val="000441E5"/>
    <w:rsid w:val="000443A7"/>
    <w:rsid w:val="00044879"/>
    <w:rsid w:val="00044D20"/>
    <w:rsid w:val="00044FB1"/>
    <w:rsid w:val="00045A67"/>
    <w:rsid w:val="00045C34"/>
    <w:rsid w:val="000468B8"/>
    <w:rsid w:val="00046AE0"/>
    <w:rsid w:val="00046ECE"/>
    <w:rsid w:val="00047168"/>
    <w:rsid w:val="000473E0"/>
    <w:rsid w:val="00047938"/>
    <w:rsid w:val="000536FF"/>
    <w:rsid w:val="00053FB9"/>
    <w:rsid w:val="000541DE"/>
    <w:rsid w:val="00054FF7"/>
    <w:rsid w:val="0005645F"/>
    <w:rsid w:val="000579B9"/>
    <w:rsid w:val="00060523"/>
    <w:rsid w:val="0006070B"/>
    <w:rsid w:val="000610E7"/>
    <w:rsid w:val="00061BCC"/>
    <w:rsid w:val="00063928"/>
    <w:rsid w:val="00063A1F"/>
    <w:rsid w:val="00063D7C"/>
    <w:rsid w:val="00063E81"/>
    <w:rsid w:val="0006402E"/>
    <w:rsid w:val="000648B8"/>
    <w:rsid w:val="0006495C"/>
    <w:rsid w:val="00065D2F"/>
    <w:rsid w:val="00067317"/>
    <w:rsid w:val="000700A1"/>
    <w:rsid w:val="000705DE"/>
    <w:rsid w:val="00070E72"/>
    <w:rsid w:val="00070F5A"/>
    <w:rsid w:val="00071171"/>
    <w:rsid w:val="00071333"/>
    <w:rsid w:val="0007147E"/>
    <w:rsid w:val="00071878"/>
    <w:rsid w:val="0007191B"/>
    <w:rsid w:val="00071A6D"/>
    <w:rsid w:val="00073AA0"/>
    <w:rsid w:val="00073B92"/>
    <w:rsid w:val="0007436A"/>
    <w:rsid w:val="000762B8"/>
    <w:rsid w:val="0007665F"/>
    <w:rsid w:val="00076982"/>
    <w:rsid w:val="00076DB1"/>
    <w:rsid w:val="0007733C"/>
    <w:rsid w:val="0008056E"/>
    <w:rsid w:val="00080572"/>
    <w:rsid w:val="00080810"/>
    <w:rsid w:val="00080EC3"/>
    <w:rsid w:val="0008380C"/>
    <w:rsid w:val="00083F4E"/>
    <w:rsid w:val="00084372"/>
    <w:rsid w:val="00085428"/>
    <w:rsid w:val="0008624D"/>
    <w:rsid w:val="00086451"/>
    <w:rsid w:val="000873C9"/>
    <w:rsid w:val="00090088"/>
    <w:rsid w:val="0009040D"/>
    <w:rsid w:val="00090677"/>
    <w:rsid w:val="00090878"/>
    <w:rsid w:val="00090AF4"/>
    <w:rsid w:val="00090E39"/>
    <w:rsid w:val="00090F5E"/>
    <w:rsid w:val="0009176E"/>
    <w:rsid w:val="00091780"/>
    <w:rsid w:val="00091A2E"/>
    <w:rsid w:val="00092102"/>
    <w:rsid w:val="000922AD"/>
    <w:rsid w:val="000923E3"/>
    <w:rsid w:val="00093095"/>
    <w:rsid w:val="00093A7B"/>
    <w:rsid w:val="00094670"/>
    <w:rsid w:val="000953D0"/>
    <w:rsid w:val="00095989"/>
    <w:rsid w:val="000963A5"/>
    <w:rsid w:val="00096BB8"/>
    <w:rsid w:val="00096C01"/>
    <w:rsid w:val="000A0C44"/>
    <w:rsid w:val="000A0E91"/>
    <w:rsid w:val="000A1A9E"/>
    <w:rsid w:val="000A3BB7"/>
    <w:rsid w:val="000A3F68"/>
    <w:rsid w:val="000A53A0"/>
    <w:rsid w:val="000A6EA0"/>
    <w:rsid w:val="000A7487"/>
    <w:rsid w:val="000A7D8C"/>
    <w:rsid w:val="000B0015"/>
    <w:rsid w:val="000B1308"/>
    <w:rsid w:val="000B1F30"/>
    <w:rsid w:val="000B2259"/>
    <w:rsid w:val="000B24CC"/>
    <w:rsid w:val="000B3E82"/>
    <w:rsid w:val="000B4FA1"/>
    <w:rsid w:val="000B5656"/>
    <w:rsid w:val="000B7B2B"/>
    <w:rsid w:val="000C0093"/>
    <w:rsid w:val="000C095F"/>
    <w:rsid w:val="000C0A18"/>
    <w:rsid w:val="000C12E0"/>
    <w:rsid w:val="000C1934"/>
    <w:rsid w:val="000C1D1B"/>
    <w:rsid w:val="000C2697"/>
    <w:rsid w:val="000C2CDB"/>
    <w:rsid w:val="000C3FFB"/>
    <w:rsid w:val="000C4FE9"/>
    <w:rsid w:val="000C648C"/>
    <w:rsid w:val="000D058C"/>
    <w:rsid w:val="000D128B"/>
    <w:rsid w:val="000D24A1"/>
    <w:rsid w:val="000D2F47"/>
    <w:rsid w:val="000D355A"/>
    <w:rsid w:val="000D3A03"/>
    <w:rsid w:val="000D6F10"/>
    <w:rsid w:val="000D7957"/>
    <w:rsid w:val="000D7A5E"/>
    <w:rsid w:val="000E0109"/>
    <w:rsid w:val="000E17FC"/>
    <w:rsid w:val="000E2600"/>
    <w:rsid w:val="000E319F"/>
    <w:rsid w:val="000E3445"/>
    <w:rsid w:val="000E3677"/>
    <w:rsid w:val="000E37B9"/>
    <w:rsid w:val="000E3A25"/>
    <w:rsid w:val="000E4A89"/>
    <w:rsid w:val="000E52F4"/>
    <w:rsid w:val="000E531D"/>
    <w:rsid w:val="000E5DFC"/>
    <w:rsid w:val="000E60A5"/>
    <w:rsid w:val="000E62AC"/>
    <w:rsid w:val="000E7506"/>
    <w:rsid w:val="000E7B62"/>
    <w:rsid w:val="000E7C19"/>
    <w:rsid w:val="000E7C9A"/>
    <w:rsid w:val="000F1160"/>
    <w:rsid w:val="000F11F1"/>
    <w:rsid w:val="000F16D7"/>
    <w:rsid w:val="000F23D5"/>
    <w:rsid w:val="000F350C"/>
    <w:rsid w:val="000F50BF"/>
    <w:rsid w:val="000F55CC"/>
    <w:rsid w:val="000F57F3"/>
    <w:rsid w:val="000F58C3"/>
    <w:rsid w:val="000F7781"/>
    <w:rsid w:val="0010187F"/>
    <w:rsid w:val="00101F7B"/>
    <w:rsid w:val="00102F15"/>
    <w:rsid w:val="00103C60"/>
    <w:rsid w:val="00104243"/>
    <w:rsid w:val="001045B7"/>
    <w:rsid w:val="00104637"/>
    <w:rsid w:val="00105FDF"/>
    <w:rsid w:val="00107289"/>
    <w:rsid w:val="001107AD"/>
    <w:rsid w:val="00110914"/>
    <w:rsid w:val="00111CA6"/>
    <w:rsid w:val="001122D4"/>
    <w:rsid w:val="001123E8"/>
    <w:rsid w:val="00112D27"/>
    <w:rsid w:val="00112E0F"/>
    <w:rsid w:val="001154A7"/>
    <w:rsid w:val="00115EAD"/>
    <w:rsid w:val="001167C7"/>
    <w:rsid w:val="00116A27"/>
    <w:rsid w:val="001203D5"/>
    <w:rsid w:val="00120733"/>
    <w:rsid w:val="00120916"/>
    <w:rsid w:val="0012157D"/>
    <w:rsid w:val="00121A1B"/>
    <w:rsid w:val="00121D14"/>
    <w:rsid w:val="00122A6D"/>
    <w:rsid w:val="00122F2E"/>
    <w:rsid w:val="00123621"/>
    <w:rsid w:val="0012493A"/>
    <w:rsid w:val="00125DEF"/>
    <w:rsid w:val="001331C1"/>
    <w:rsid w:val="001331EE"/>
    <w:rsid w:val="00133EC0"/>
    <w:rsid w:val="00134F1A"/>
    <w:rsid w:val="001366F4"/>
    <w:rsid w:val="00136878"/>
    <w:rsid w:val="00140D0E"/>
    <w:rsid w:val="00141B7A"/>
    <w:rsid w:val="00142336"/>
    <w:rsid w:val="00142D1B"/>
    <w:rsid w:val="00143D7D"/>
    <w:rsid w:val="0014413E"/>
    <w:rsid w:val="00144320"/>
    <w:rsid w:val="001445BF"/>
    <w:rsid w:val="0014471F"/>
    <w:rsid w:val="00144954"/>
    <w:rsid w:val="001464BC"/>
    <w:rsid w:val="00146F10"/>
    <w:rsid w:val="0014767F"/>
    <w:rsid w:val="001476EB"/>
    <w:rsid w:val="001478C6"/>
    <w:rsid w:val="00147CBE"/>
    <w:rsid w:val="001500F1"/>
    <w:rsid w:val="00150CF9"/>
    <w:rsid w:val="00151C13"/>
    <w:rsid w:val="00151D93"/>
    <w:rsid w:val="00152314"/>
    <w:rsid w:val="00152770"/>
    <w:rsid w:val="00152BF3"/>
    <w:rsid w:val="001534BA"/>
    <w:rsid w:val="00154A84"/>
    <w:rsid w:val="00154CD5"/>
    <w:rsid w:val="00155057"/>
    <w:rsid w:val="00155119"/>
    <w:rsid w:val="001556BD"/>
    <w:rsid w:val="00155705"/>
    <w:rsid w:val="00155ECB"/>
    <w:rsid w:val="00157061"/>
    <w:rsid w:val="00160168"/>
    <w:rsid w:val="0016045A"/>
    <w:rsid w:val="00160A9F"/>
    <w:rsid w:val="00160BB7"/>
    <w:rsid w:val="00160FD9"/>
    <w:rsid w:val="001610B8"/>
    <w:rsid w:val="00161705"/>
    <w:rsid w:val="00161802"/>
    <w:rsid w:val="001620A6"/>
    <w:rsid w:val="00163230"/>
    <w:rsid w:val="00163333"/>
    <w:rsid w:val="00164201"/>
    <w:rsid w:val="001644C9"/>
    <w:rsid w:val="00165AC8"/>
    <w:rsid w:val="00166099"/>
    <w:rsid w:val="00166952"/>
    <w:rsid w:val="00170CA5"/>
    <w:rsid w:val="001713EF"/>
    <w:rsid w:val="0017200A"/>
    <w:rsid w:val="0017220B"/>
    <w:rsid w:val="00172C25"/>
    <w:rsid w:val="001736CA"/>
    <w:rsid w:val="0017408E"/>
    <w:rsid w:val="00174411"/>
    <w:rsid w:val="00174676"/>
    <w:rsid w:val="00174B56"/>
    <w:rsid w:val="00175BAB"/>
    <w:rsid w:val="0017650B"/>
    <w:rsid w:val="001779A3"/>
    <w:rsid w:val="00177C48"/>
    <w:rsid w:val="001806A4"/>
    <w:rsid w:val="00180D37"/>
    <w:rsid w:val="00181692"/>
    <w:rsid w:val="00181915"/>
    <w:rsid w:val="00183005"/>
    <w:rsid w:val="0018349E"/>
    <w:rsid w:val="00183904"/>
    <w:rsid w:val="0018440F"/>
    <w:rsid w:val="00184826"/>
    <w:rsid w:val="00186160"/>
    <w:rsid w:val="00186CF6"/>
    <w:rsid w:val="00187312"/>
    <w:rsid w:val="001875CD"/>
    <w:rsid w:val="00187BB8"/>
    <w:rsid w:val="001906E4"/>
    <w:rsid w:val="00190D0D"/>
    <w:rsid w:val="00191FF2"/>
    <w:rsid w:val="0019262E"/>
    <w:rsid w:val="0019280C"/>
    <w:rsid w:val="00192B5A"/>
    <w:rsid w:val="00193E18"/>
    <w:rsid w:val="001945F5"/>
    <w:rsid w:val="0019497F"/>
    <w:rsid w:val="00195136"/>
    <w:rsid w:val="0019585F"/>
    <w:rsid w:val="00197996"/>
    <w:rsid w:val="00197A04"/>
    <w:rsid w:val="001A0589"/>
    <w:rsid w:val="001A15B0"/>
    <w:rsid w:val="001A1A6C"/>
    <w:rsid w:val="001A1E3D"/>
    <w:rsid w:val="001A2ADF"/>
    <w:rsid w:val="001A3084"/>
    <w:rsid w:val="001A3813"/>
    <w:rsid w:val="001A3951"/>
    <w:rsid w:val="001A3E55"/>
    <w:rsid w:val="001A61DF"/>
    <w:rsid w:val="001A66D8"/>
    <w:rsid w:val="001A68EE"/>
    <w:rsid w:val="001A7331"/>
    <w:rsid w:val="001A784D"/>
    <w:rsid w:val="001A7AE3"/>
    <w:rsid w:val="001B02A6"/>
    <w:rsid w:val="001B075C"/>
    <w:rsid w:val="001B0DEE"/>
    <w:rsid w:val="001B1D71"/>
    <w:rsid w:val="001B2215"/>
    <w:rsid w:val="001B29E3"/>
    <w:rsid w:val="001B34D6"/>
    <w:rsid w:val="001B485B"/>
    <w:rsid w:val="001B4C3E"/>
    <w:rsid w:val="001B5E09"/>
    <w:rsid w:val="001B5F84"/>
    <w:rsid w:val="001B702C"/>
    <w:rsid w:val="001B7B45"/>
    <w:rsid w:val="001C0656"/>
    <w:rsid w:val="001C08E5"/>
    <w:rsid w:val="001C0A9F"/>
    <w:rsid w:val="001C22B9"/>
    <w:rsid w:val="001C2761"/>
    <w:rsid w:val="001C2BD3"/>
    <w:rsid w:val="001C33CA"/>
    <w:rsid w:val="001C3E26"/>
    <w:rsid w:val="001C567B"/>
    <w:rsid w:val="001C6209"/>
    <w:rsid w:val="001C6924"/>
    <w:rsid w:val="001C7B3A"/>
    <w:rsid w:val="001D04CC"/>
    <w:rsid w:val="001D07C6"/>
    <w:rsid w:val="001D1DF7"/>
    <w:rsid w:val="001D33A1"/>
    <w:rsid w:val="001D36F7"/>
    <w:rsid w:val="001D374B"/>
    <w:rsid w:val="001D3BBA"/>
    <w:rsid w:val="001D3EF6"/>
    <w:rsid w:val="001D4B54"/>
    <w:rsid w:val="001D60E3"/>
    <w:rsid w:val="001D71A5"/>
    <w:rsid w:val="001D71FB"/>
    <w:rsid w:val="001D7B1A"/>
    <w:rsid w:val="001D7FAB"/>
    <w:rsid w:val="001E041A"/>
    <w:rsid w:val="001E0743"/>
    <w:rsid w:val="001E09A4"/>
    <w:rsid w:val="001E0A01"/>
    <w:rsid w:val="001E20F8"/>
    <w:rsid w:val="001E274D"/>
    <w:rsid w:val="001E2F2E"/>
    <w:rsid w:val="001E2F69"/>
    <w:rsid w:val="001E313D"/>
    <w:rsid w:val="001E3567"/>
    <w:rsid w:val="001E383A"/>
    <w:rsid w:val="001E38ED"/>
    <w:rsid w:val="001E3D8C"/>
    <w:rsid w:val="001E3E8A"/>
    <w:rsid w:val="001E403D"/>
    <w:rsid w:val="001E4391"/>
    <w:rsid w:val="001E485C"/>
    <w:rsid w:val="001E581D"/>
    <w:rsid w:val="001E69C2"/>
    <w:rsid w:val="001E7394"/>
    <w:rsid w:val="001E7DD0"/>
    <w:rsid w:val="001F0FA5"/>
    <w:rsid w:val="001F1F3E"/>
    <w:rsid w:val="001F2064"/>
    <w:rsid w:val="001F245B"/>
    <w:rsid w:val="001F2697"/>
    <w:rsid w:val="001F3799"/>
    <w:rsid w:val="001F39AF"/>
    <w:rsid w:val="001F400B"/>
    <w:rsid w:val="001F4582"/>
    <w:rsid w:val="001F4E62"/>
    <w:rsid w:val="001F5177"/>
    <w:rsid w:val="001F6B95"/>
    <w:rsid w:val="001F7189"/>
    <w:rsid w:val="001F7FC6"/>
    <w:rsid w:val="00200055"/>
    <w:rsid w:val="0020018A"/>
    <w:rsid w:val="002013EF"/>
    <w:rsid w:val="00201F6D"/>
    <w:rsid w:val="002031A1"/>
    <w:rsid w:val="00203888"/>
    <w:rsid w:val="00203CEF"/>
    <w:rsid w:val="00204812"/>
    <w:rsid w:val="00205391"/>
    <w:rsid w:val="002053E3"/>
    <w:rsid w:val="00205D0C"/>
    <w:rsid w:val="0020602D"/>
    <w:rsid w:val="0020787E"/>
    <w:rsid w:val="00207E94"/>
    <w:rsid w:val="00210CAF"/>
    <w:rsid w:val="00210E8A"/>
    <w:rsid w:val="002127E0"/>
    <w:rsid w:val="00215EAE"/>
    <w:rsid w:val="00216EED"/>
    <w:rsid w:val="00217CC1"/>
    <w:rsid w:val="002205F1"/>
    <w:rsid w:val="00220CEB"/>
    <w:rsid w:val="00220F61"/>
    <w:rsid w:val="0022134F"/>
    <w:rsid w:val="0022354E"/>
    <w:rsid w:val="00223F80"/>
    <w:rsid w:val="00224883"/>
    <w:rsid w:val="002249B8"/>
    <w:rsid w:val="00224C15"/>
    <w:rsid w:val="00225865"/>
    <w:rsid w:val="00225AC7"/>
    <w:rsid w:val="00225BEC"/>
    <w:rsid w:val="002275F5"/>
    <w:rsid w:val="002278D7"/>
    <w:rsid w:val="00227F11"/>
    <w:rsid w:val="0023070D"/>
    <w:rsid w:val="00230CFD"/>
    <w:rsid w:val="00231A6C"/>
    <w:rsid w:val="00231AE2"/>
    <w:rsid w:val="00231E5C"/>
    <w:rsid w:val="00232F23"/>
    <w:rsid w:val="00233D69"/>
    <w:rsid w:val="00233E80"/>
    <w:rsid w:val="002349AC"/>
    <w:rsid w:val="002354F2"/>
    <w:rsid w:val="0023643B"/>
    <w:rsid w:val="0023692F"/>
    <w:rsid w:val="002377DB"/>
    <w:rsid w:val="002379FF"/>
    <w:rsid w:val="00240AE3"/>
    <w:rsid w:val="00240C89"/>
    <w:rsid w:val="00241409"/>
    <w:rsid w:val="00241B0A"/>
    <w:rsid w:val="002430F8"/>
    <w:rsid w:val="00243415"/>
    <w:rsid w:val="002437E0"/>
    <w:rsid w:val="00244135"/>
    <w:rsid w:val="00244BE6"/>
    <w:rsid w:val="00245DCC"/>
    <w:rsid w:val="002460E5"/>
    <w:rsid w:val="002463DC"/>
    <w:rsid w:val="002468CF"/>
    <w:rsid w:val="00246993"/>
    <w:rsid w:val="00247E56"/>
    <w:rsid w:val="00247EC4"/>
    <w:rsid w:val="002502E9"/>
    <w:rsid w:val="0025077F"/>
    <w:rsid w:val="002508A1"/>
    <w:rsid w:val="0025196E"/>
    <w:rsid w:val="00252026"/>
    <w:rsid w:val="00252146"/>
    <w:rsid w:val="0025242A"/>
    <w:rsid w:val="0025257E"/>
    <w:rsid w:val="0025281A"/>
    <w:rsid w:val="00252822"/>
    <w:rsid w:val="0025345C"/>
    <w:rsid w:val="00253BAE"/>
    <w:rsid w:val="00253D32"/>
    <w:rsid w:val="00254CC6"/>
    <w:rsid w:val="00254D13"/>
    <w:rsid w:val="0025692D"/>
    <w:rsid w:val="00256E22"/>
    <w:rsid w:val="00260667"/>
    <w:rsid w:val="00260751"/>
    <w:rsid w:val="00260A2A"/>
    <w:rsid w:val="00260AEA"/>
    <w:rsid w:val="0026219B"/>
    <w:rsid w:val="002631F8"/>
    <w:rsid w:val="00263620"/>
    <w:rsid w:val="00263767"/>
    <w:rsid w:val="00263B47"/>
    <w:rsid w:val="00264B7A"/>
    <w:rsid w:val="00264E88"/>
    <w:rsid w:val="00267FD6"/>
    <w:rsid w:val="00270569"/>
    <w:rsid w:val="0027129A"/>
    <w:rsid w:val="00271BD2"/>
    <w:rsid w:val="002721AC"/>
    <w:rsid w:val="002721CD"/>
    <w:rsid w:val="002729F6"/>
    <w:rsid w:val="00272D26"/>
    <w:rsid w:val="0027306C"/>
    <w:rsid w:val="002735FA"/>
    <w:rsid w:val="00273A8E"/>
    <w:rsid w:val="00275D1F"/>
    <w:rsid w:val="00276E50"/>
    <w:rsid w:val="0027784B"/>
    <w:rsid w:val="00277CA9"/>
    <w:rsid w:val="002806F1"/>
    <w:rsid w:val="00280B6C"/>
    <w:rsid w:val="00281AEA"/>
    <w:rsid w:val="00281FC6"/>
    <w:rsid w:val="002822FE"/>
    <w:rsid w:val="0028303B"/>
    <w:rsid w:val="0028378C"/>
    <w:rsid w:val="00283CDE"/>
    <w:rsid w:val="00284F7B"/>
    <w:rsid w:val="002868D6"/>
    <w:rsid w:val="0028753B"/>
    <w:rsid w:val="002875C0"/>
    <w:rsid w:val="00287AC0"/>
    <w:rsid w:val="00287DA2"/>
    <w:rsid w:val="002903F6"/>
    <w:rsid w:val="00292C9C"/>
    <w:rsid w:val="0029399B"/>
    <w:rsid w:val="00294085"/>
    <w:rsid w:val="002940D4"/>
    <w:rsid w:val="0029427B"/>
    <w:rsid w:val="0029566D"/>
    <w:rsid w:val="0029650B"/>
    <w:rsid w:val="002A094D"/>
    <w:rsid w:val="002A0BC7"/>
    <w:rsid w:val="002A0DCD"/>
    <w:rsid w:val="002A1A3E"/>
    <w:rsid w:val="002A28C6"/>
    <w:rsid w:val="002A29DB"/>
    <w:rsid w:val="002A3014"/>
    <w:rsid w:val="002A3509"/>
    <w:rsid w:val="002A38F8"/>
    <w:rsid w:val="002A3AE1"/>
    <w:rsid w:val="002A3FEA"/>
    <w:rsid w:val="002A418F"/>
    <w:rsid w:val="002A4307"/>
    <w:rsid w:val="002A44B0"/>
    <w:rsid w:val="002A44CD"/>
    <w:rsid w:val="002A46BD"/>
    <w:rsid w:val="002A4D82"/>
    <w:rsid w:val="002A577F"/>
    <w:rsid w:val="002A60A2"/>
    <w:rsid w:val="002A6E96"/>
    <w:rsid w:val="002A7190"/>
    <w:rsid w:val="002B09EC"/>
    <w:rsid w:val="002B1480"/>
    <w:rsid w:val="002B1E16"/>
    <w:rsid w:val="002B2575"/>
    <w:rsid w:val="002B2B8B"/>
    <w:rsid w:val="002B3610"/>
    <w:rsid w:val="002B4E66"/>
    <w:rsid w:val="002B512A"/>
    <w:rsid w:val="002B5D04"/>
    <w:rsid w:val="002B649A"/>
    <w:rsid w:val="002B7D09"/>
    <w:rsid w:val="002C0AFB"/>
    <w:rsid w:val="002C0D6B"/>
    <w:rsid w:val="002C10A2"/>
    <w:rsid w:val="002C121C"/>
    <w:rsid w:val="002C27C1"/>
    <w:rsid w:val="002C2E26"/>
    <w:rsid w:val="002C3C47"/>
    <w:rsid w:val="002C3DCE"/>
    <w:rsid w:val="002C56C7"/>
    <w:rsid w:val="002C5EE8"/>
    <w:rsid w:val="002C5FF7"/>
    <w:rsid w:val="002C7373"/>
    <w:rsid w:val="002C7E9E"/>
    <w:rsid w:val="002D1F4D"/>
    <w:rsid w:val="002D24C0"/>
    <w:rsid w:val="002D3880"/>
    <w:rsid w:val="002D3B84"/>
    <w:rsid w:val="002D52E3"/>
    <w:rsid w:val="002D5315"/>
    <w:rsid w:val="002D53AF"/>
    <w:rsid w:val="002D5530"/>
    <w:rsid w:val="002D5609"/>
    <w:rsid w:val="002D5CBC"/>
    <w:rsid w:val="002D65F3"/>
    <w:rsid w:val="002D682E"/>
    <w:rsid w:val="002D6E1E"/>
    <w:rsid w:val="002D7948"/>
    <w:rsid w:val="002D7DDD"/>
    <w:rsid w:val="002E0039"/>
    <w:rsid w:val="002E01B8"/>
    <w:rsid w:val="002E1DDE"/>
    <w:rsid w:val="002E2971"/>
    <w:rsid w:val="002E3734"/>
    <w:rsid w:val="002E3903"/>
    <w:rsid w:val="002E48B6"/>
    <w:rsid w:val="002E4AC2"/>
    <w:rsid w:val="002E4F76"/>
    <w:rsid w:val="002E5D69"/>
    <w:rsid w:val="002E6D49"/>
    <w:rsid w:val="002E74C8"/>
    <w:rsid w:val="002E79E8"/>
    <w:rsid w:val="002F07E2"/>
    <w:rsid w:val="002F096C"/>
    <w:rsid w:val="002F192D"/>
    <w:rsid w:val="002F265F"/>
    <w:rsid w:val="002F2D4A"/>
    <w:rsid w:val="002F3D5D"/>
    <w:rsid w:val="002F56B1"/>
    <w:rsid w:val="002F6E65"/>
    <w:rsid w:val="002F79D6"/>
    <w:rsid w:val="00301A7C"/>
    <w:rsid w:val="00301CB0"/>
    <w:rsid w:val="00301DEA"/>
    <w:rsid w:val="00301E7D"/>
    <w:rsid w:val="003029A7"/>
    <w:rsid w:val="003029EE"/>
    <w:rsid w:val="00302DF2"/>
    <w:rsid w:val="00303020"/>
    <w:rsid w:val="00303ECA"/>
    <w:rsid w:val="003057E0"/>
    <w:rsid w:val="00305DB4"/>
    <w:rsid w:val="00307082"/>
    <w:rsid w:val="00307C17"/>
    <w:rsid w:val="003102D6"/>
    <w:rsid w:val="00311133"/>
    <w:rsid w:val="00313460"/>
    <w:rsid w:val="00313B63"/>
    <w:rsid w:val="00315924"/>
    <w:rsid w:val="00315C09"/>
    <w:rsid w:val="0031692E"/>
    <w:rsid w:val="003170ED"/>
    <w:rsid w:val="00320EEC"/>
    <w:rsid w:val="00322B3F"/>
    <w:rsid w:val="00322E67"/>
    <w:rsid w:val="00324310"/>
    <w:rsid w:val="0032577D"/>
    <w:rsid w:val="0032739E"/>
    <w:rsid w:val="003276FF"/>
    <w:rsid w:val="003277E6"/>
    <w:rsid w:val="00327D7D"/>
    <w:rsid w:val="00331464"/>
    <w:rsid w:val="0033202C"/>
    <w:rsid w:val="003334AD"/>
    <w:rsid w:val="003340CF"/>
    <w:rsid w:val="00334A95"/>
    <w:rsid w:val="00334D98"/>
    <w:rsid w:val="00335567"/>
    <w:rsid w:val="00335646"/>
    <w:rsid w:val="00335C81"/>
    <w:rsid w:val="003366B5"/>
    <w:rsid w:val="00336FCE"/>
    <w:rsid w:val="003410B1"/>
    <w:rsid w:val="0034123F"/>
    <w:rsid w:val="003419D4"/>
    <w:rsid w:val="00343814"/>
    <w:rsid w:val="00343C2A"/>
    <w:rsid w:val="00343EEC"/>
    <w:rsid w:val="00344154"/>
    <w:rsid w:val="00344A3D"/>
    <w:rsid w:val="00345D73"/>
    <w:rsid w:val="00347C6E"/>
    <w:rsid w:val="00351456"/>
    <w:rsid w:val="00351B37"/>
    <w:rsid w:val="00352593"/>
    <w:rsid w:val="00352B14"/>
    <w:rsid w:val="00352F5B"/>
    <w:rsid w:val="00353E02"/>
    <w:rsid w:val="00353FAF"/>
    <w:rsid w:val="00354910"/>
    <w:rsid w:val="00354929"/>
    <w:rsid w:val="00354967"/>
    <w:rsid w:val="003549CC"/>
    <w:rsid w:val="00354C5A"/>
    <w:rsid w:val="00355132"/>
    <w:rsid w:val="00355A37"/>
    <w:rsid w:val="00356495"/>
    <w:rsid w:val="00356954"/>
    <w:rsid w:val="0035794B"/>
    <w:rsid w:val="00357BDC"/>
    <w:rsid w:val="00357BF7"/>
    <w:rsid w:val="00360D6B"/>
    <w:rsid w:val="003612A3"/>
    <w:rsid w:val="00363168"/>
    <w:rsid w:val="0036353D"/>
    <w:rsid w:val="0036362C"/>
    <w:rsid w:val="00363BBF"/>
    <w:rsid w:val="00364A66"/>
    <w:rsid w:val="00364FB2"/>
    <w:rsid w:val="003651E8"/>
    <w:rsid w:val="00365AF0"/>
    <w:rsid w:val="0036621B"/>
    <w:rsid w:val="00366B28"/>
    <w:rsid w:val="00366C9E"/>
    <w:rsid w:val="0036799E"/>
    <w:rsid w:val="00370FF5"/>
    <w:rsid w:val="00371001"/>
    <w:rsid w:val="003710F7"/>
    <w:rsid w:val="0037472C"/>
    <w:rsid w:val="003749DD"/>
    <w:rsid w:val="00375330"/>
    <w:rsid w:val="003813B3"/>
    <w:rsid w:val="00385519"/>
    <w:rsid w:val="003857AD"/>
    <w:rsid w:val="00385AA9"/>
    <w:rsid w:val="00386992"/>
    <w:rsid w:val="00387D14"/>
    <w:rsid w:val="00390C9A"/>
    <w:rsid w:val="00390F84"/>
    <w:rsid w:val="0039127E"/>
    <w:rsid w:val="00391D05"/>
    <w:rsid w:val="0039293B"/>
    <w:rsid w:val="00392E0C"/>
    <w:rsid w:val="00393640"/>
    <w:rsid w:val="0039588C"/>
    <w:rsid w:val="00396FCC"/>
    <w:rsid w:val="003A0327"/>
    <w:rsid w:val="003A051D"/>
    <w:rsid w:val="003A0DED"/>
    <w:rsid w:val="003A0E8D"/>
    <w:rsid w:val="003A37D3"/>
    <w:rsid w:val="003A5705"/>
    <w:rsid w:val="003A5C2C"/>
    <w:rsid w:val="003A796C"/>
    <w:rsid w:val="003A7E3D"/>
    <w:rsid w:val="003B0D76"/>
    <w:rsid w:val="003B1CD5"/>
    <w:rsid w:val="003B281B"/>
    <w:rsid w:val="003B3652"/>
    <w:rsid w:val="003B4DDF"/>
    <w:rsid w:val="003B500A"/>
    <w:rsid w:val="003B59E0"/>
    <w:rsid w:val="003B5BB4"/>
    <w:rsid w:val="003B6CEE"/>
    <w:rsid w:val="003B6E29"/>
    <w:rsid w:val="003B732A"/>
    <w:rsid w:val="003B7A57"/>
    <w:rsid w:val="003B7D20"/>
    <w:rsid w:val="003B7D26"/>
    <w:rsid w:val="003C0036"/>
    <w:rsid w:val="003C0067"/>
    <w:rsid w:val="003C18DF"/>
    <w:rsid w:val="003C2215"/>
    <w:rsid w:val="003C22C9"/>
    <w:rsid w:val="003C25BE"/>
    <w:rsid w:val="003C3032"/>
    <w:rsid w:val="003C44DF"/>
    <w:rsid w:val="003C45A6"/>
    <w:rsid w:val="003C46FB"/>
    <w:rsid w:val="003C4F14"/>
    <w:rsid w:val="003C502A"/>
    <w:rsid w:val="003C541B"/>
    <w:rsid w:val="003C58B0"/>
    <w:rsid w:val="003C5CE8"/>
    <w:rsid w:val="003C6803"/>
    <w:rsid w:val="003C75AA"/>
    <w:rsid w:val="003C7A3D"/>
    <w:rsid w:val="003D05C3"/>
    <w:rsid w:val="003D0A6F"/>
    <w:rsid w:val="003D12D7"/>
    <w:rsid w:val="003D1723"/>
    <w:rsid w:val="003D2138"/>
    <w:rsid w:val="003D292D"/>
    <w:rsid w:val="003D364F"/>
    <w:rsid w:val="003D3AE3"/>
    <w:rsid w:val="003D3C67"/>
    <w:rsid w:val="003D4E6A"/>
    <w:rsid w:val="003D50EC"/>
    <w:rsid w:val="003D5705"/>
    <w:rsid w:val="003D637D"/>
    <w:rsid w:val="003D64B7"/>
    <w:rsid w:val="003D67B7"/>
    <w:rsid w:val="003D67BC"/>
    <w:rsid w:val="003D69B1"/>
    <w:rsid w:val="003D7246"/>
    <w:rsid w:val="003D7A34"/>
    <w:rsid w:val="003D7F8B"/>
    <w:rsid w:val="003E0183"/>
    <w:rsid w:val="003E03D2"/>
    <w:rsid w:val="003E09A0"/>
    <w:rsid w:val="003E0DE8"/>
    <w:rsid w:val="003E1222"/>
    <w:rsid w:val="003E149A"/>
    <w:rsid w:val="003E1947"/>
    <w:rsid w:val="003E262F"/>
    <w:rsid w:val="003E3754"/>
    <w:rsid w:val="003E3A32"/>
    <w:rsid w:val="003E404D"/>
    <w:rsid w:val="003E4AE2"/>
    <w:rsid w:val="003E4FB6"/>
    <w:rsid w:val="003E544A"/>
    <w:rsid w:val="003E6126"/>
    <w:rsid w:val="003E695C"/>
    <w:rsid w:val="003F0BE3"/>
    <w:rsid w:val="003F1740"/>
    <w:rsid w:val="003F20F3"/>
    <w:rsid w:val="003F2728"/>
    <w:rsid w:val="003F2AC7"/>
    <w:rsid w:val="003F33FA"/>
    <w:rsid w:val="003F3885"/>
    <w:rsid w:val="003F4768"/>
    <w:rsid w:val="003F510E"/>
    <w:rsid w:val="003F560F"/>
    <w:rsid w:val="003F7C33"/>
    <w:rsid w:val="00400CC0"/>
    <w:rsid w:val="00401A72"/>
    <w:rsid w:val="00401B33"/>
    <w:rsid w:val="00401FDB"/>
    <w:rsid w:val="00402E98"/>
    <w:rsid w:val="00403463"/>
    <w:rsid w:val="00403DFB"/>
    <w:rsid w:val="00404306"/>
    <w:rsid w:val="00404AB4"/>
    <w:rsid w:val="00404AC4"/>
    <w:rsid w:val="00404C15"/>
    <w:rsid w:val="0040501F"/>
    <w:rsid w:val="0040506F"/>
    <w:rsid w:val="00406049"/>
    <w:rsid w:val="0040604E"/>
    <w:rsid w:val="00406BB9"/>
    <w:rsid w:val="00406DA2"/>
    <w:rsid w:val="00407497"/>
    <w:rsid w:val="00407F38"/>
    <w:rsid w:val="004107E7"/>
    <w:rsid w:val="00410CFA"/>
    <w:rsid w:val="004110EF"/>
    <w:rsid w:val="004123E9"/>
    <w:rsid w:val="00412911"/>
    <w:rsid w:val="00412A01"/>
    <w:rsid w:val="004134B5"/>
    <w:rsid w:val="00413A06"/>
    <w:rsid w:val="00414394"/>
    <w:rsid w:val="0041555B"/>
    <w:rsid w:val="0041587D"/>
    <w:rsid w:val="00416BD6"/>
    <w:rsid w:val="00421274"/>
    <w:rsid w:val="00421C17"/>
    <w:rsid w:val="00422182"/>
    <w:rsid w:val="004221EA"/>
    <w:rsid w:val="00423247"/>
    <w:rsid w:val="00423C00"/>
    <w:rsid w:val="00424117"/>
    <w:rsid w:val="0042444A"/>
    <w:rsid w:val="00424920"/>
    <w:rsid w:val="0042739B"/>
    <w:rsid w:val="0042770C"/>
    <w:rsid w:val="0043008D"/>
    <w:rsid w:val="0043040D"/>
    <w:rsid w:val="0043051D"/>
    <w:rsid w:val="00431AC8"/>
    <w:rsid w:val="00432230"/>
    <w:rsid w:val="004322DF"/>
    <w:rsid w:val="00432903"/>
    <w:rsid w:val="00433650"/>
    <w:rsid w:val="004347AA"/>
    <w:rsid w:val="004356B6"/>
    <w:rsid w:val="00436DF7"/>
    <w:rsid w:val="00436E8E"/>
    <w:rsid w:val="00437AC3"/>
    <w:rsid w:val="00440A8B"/>
    <w:rsid w:val="0044246D"/>
    <w:rsid w:val="004428AD"/>
    <w:rsid w:val="00443008"/>
    <w:rsid w:val="00443BC1"/>
    <w:rsid w:val="00443E3E"/>
    <w:rsid w:val="004441F7"/>
    <w:rsid w:val="00445D07"/>
    <w:rsid w:val="00446011"/>
    <w:rsid w:val="00446162"/>
    <w:rsid w:val="004462F9"/>
    <w:rsid w:val="004474BB"/>
    <w:rsid w:val="00447F08"/>
    <w:rsid w:val="00447F85"/>
    <w:rsid w:val="0045072F"/>
    <w:rsid w:val="00450750"/>
    <w:rsid w:val="004508C3"/>
    <w:rsid w:val="00450B44"/>
    <w:rsid w:val="00450FE3"/>
    <w:rsid w:val="00451283"/>
    <w:rsid w:val="00451989"/>
    <w:rsid w:val="00451D52"/>
    <w:rsid w:val="00452A6B"/>
    <w:rsid w:val="00453B41"/>
    <w:rsid w:val="00454256"/>
    <w:rsid w:val="00454467"/>
    <w:rsid w:val="00455C07"/>
    <w:rsid w:val="004560F6"/>
    <w:rsid w:val="00456270"/>
    <w:rsid w:val="00456DC0"/>
    <w:rsid w:val="004579B2"/>
    <w:rsid w:val="004608B2"/>
    <w:rsid w:val="0046108C"/>
    <w:rsid w:val="004619D7"/>
    <w:rsid w:val="00461AF9"/>
    <w:rsid w:val="0046240F"/>
    <w:rsid w:val="004630AC"/>
    <w:rsid w:val="00463400"/>
    <w:rsid w:val="00463A53"/>
    <w:rsid w:val="00463CE9"/>
    <w:rsid w:val="0046437D"/>
    <w:rsid w:val="00465913"/>
    <w:rsid w:val="00465E94"/>
    <w:rsid w:val="00466132"/>
    <w:rsid w:val="004668AA"/>
    <w:rsid w:val="004668E7"/>
    <w:rsid w:val="00466A53"/>
    <w:rsid w:val="00466B48"/>
    <w:rsid w:val="004672DA"/>
    <w:rsid w:val="004679D2"/>
    <w:rsid w:val="00467CD9"/>
    <w:rsid w:val="00470CA8"/>
    <w:rsid w:val="00471F29"/>
    <w:rsid w:val="004720B1"/>
    <w:rsid w:val="004735AA"/>
    <w:rsid w:val="00473846"/>
    <w:rsid w:val="00474B22"/>
    <w:rsid w:val="00475391"/>
    <w:rsid w:val="00475A0C"/>
    <w:rsid w:val="00476404"/>
    <w:rsid w:val="004769F8"/>
    <w:rsid w:val="00476A8A"/>
    <w:rsid w:val="004773B1"/>
    <w:rsid w:val="004816B0"/>
    <w:rsid w:val="00482A90"/>
    <w:rsid w:val="00483EE2"/>
    <w:rsid w:val="004846A5"/>
    <w:rsid w:val="004858E2"/>
    <w:rsid w:val="00486033"/>
    <w:rsid w:val="0048697A"/>
    <w:rsid w:val="00487D7F"/>
    <w:rsid w:val="004901C7"/>
    <w:rsid w:val="00490B1E"/>
    <w:rsid w:val="004915CE"/>
    <w:rsid w:val="00491C81"/>
    <w:rsid w:val="00491E02"/>
    <w:rsid w:val="00491F3B"/>
    <w:rsid w:val="00493317"/>
    <w:rsid w:val="00493635"/>
    <w:rsid w:val="00493A67"/>
    <w:rsid w:val="00494FA0"/>
    <w:rsid w:val="004955DA"/>
    <w:rsid w:val="004969E4"/>
    <w:rsid w:val="00496C6B"/>
    <w:rsid w:val="00497252"/>
    <w:rsid w:val="00497476"/>
    <w:rsid w:val="004976EC"/>
    <w:rsid w:val="00497858"/>
    <w:rsid w:val="00497862"/>
    <w:rsid w:val="00497A35"/>
    <w:rsid w:val="00497B5B"/>
    <w:rsid w:val="004A0266"/>
    <w:rsid w:val="004A0751"/>
    <w:rsid w:val="004A0DDC"/>
    <w:rsid w:val="004A0F46"/>
    <w:rsid w:val="004A15B5"/>
    <w:rsid w:val="004A1DF0"/>
    <w:rsid w:val="004A1F12"/>
    <w:rsid w:val="004A25A5"/>
    <w:rsid w:val="004A333F"/>
    <w:rsid w:val="004A4CDA"/>
    <w:rsid w:val="004A5880"/>
    <w:rsid w:val="004A7321"/>
    <w:rsid w:val="004A7648"/>
    <w:rsid w:val="004A78DF"/>
    <w:rsid w:val="004B00D4"/>
    <w:rsid w:val="004B086B"/>
    <w:rsid w:val="004B16AB"/>
    <w:rsid w:val="004B1BE9"/>
    <w:rsid w:val="004B2D11"/>
    <w:rsid w:val="004B2F19"/>
    <w:rsid w:val="004B3B6F"/>
    <w:rsid w:val="004B4F62"/>
    <w:rsid w:val="004B5AC8"/>
    <w:rsid w:val="004B5BF6"/>
    <w:rsid w:val="004B69D0"/>
    <w:rsid w:val="004B6BB6"/>
    <w:rsid w:val="004B6CC6"/>
    <w:rsid w:val="004B7EB4"/>
    <w:rsid w:val="004C1502"/>
    <w:rsid w:val="004C1870"/>
    <w:rsid w:val="004C2093"/>
    <w:rsid w:val="004C2243"/>
    <w:rsid w:val="004C2843"/>
    <w:rsid w:val="004C2900"/>
    <w:rsid w:val="004C43E7"/>
    <w:rsid w:val="004C4B18"/>
    <w:rsid w:val="004C7427"/>
    <w:rsid w:val="004C781F"/>
    <w:rsid w:val="004C7ACA"/>
    <w:rsid w:val="004D0768"/>
    <w:rsid w:val="004D0FCF"/>
    <w:rsid w:val="004D200E"/>
    <w:rsid w:val="004D2278"/>
    <w:rsid w:val="004D2813"/>
    <w:rsid w:val="004D2825"/>
    <w:rsid w:val="004D2F30"/>
    <w:rsid w:val="004D358C"/>
    <w:rsid w:val="004D4195"/>
    <w:rsid w:val="004D540A"/>
    <w:rsid w:val="004D5538"/>
    <w:rsid w:val="004D5A4B"/>
    <w:rsid w:val="004D5EE2"/>
    <w:rsid w:val="004D6BB2"/>
    <w:rsid w:val="004E06E0"/>
    <w:rsid w:val="004E138A"/>
    <w:rsid w:val="004E1824"/>
    <w:rsid w:val="004E1C0E"/>
    <w:rsid w:val="004E1E21"/>
    <w:rsid w:val="004E1EFD"/>
    <w:rsid w:val="004E32C6"/>
    <w:rsid w:val="004E37D6"/>
    <w:rsid w:val="004E3A36"/>
    <w:rsid w:val="004E5809"/>
    <w:rsid w:val="004E73BF"/>
    <w:rsid w:val="004E7A1E"/>
    <w:rsid w:val="004E7FDF"/>
    <w:rsid w:val="004F0C5C"/>
    <w:rsid w:val="004F1185"/>
    <w:rsid w:val="004F30E9"/>
    <w:rsid w:val="004F5660"/>
    <w:rsid w:val="004F657B"/>
    <w:rsid w:val="004F74DF"/>
    <w:rsid w:val="004F7760"/>
    <w:rsid w:val="00500643"/>
    <w:rsid w:val="005030F5"/>
    <w:rsid w:val="00505109"/>
    <w:rsid w:val="00505736"/>
    <w:rsid w:val="00505897"/>
    <w:rsid w:val="00506374"/>
    <w:rsid w:val="005065E8"/>
    <w:rsid w:val="00506CD7"/>
    <w:rsid w:val="00506D0F"/>
    <w:rsid w:val="005073C0"/>
    <w:rsid w:val="0051010B"/>
    <w:rsid w:val="0051028B"/>
    <w:rsid w:val="0051093D"/>
    <w:rsid w:val="00510CF6"/>
    <w:rsid w:val="0051103B"/>
    <w:rsid w:val="005127DF"/>
    <w:rsid w:val="005150D9"/>
    <w:rsid w:val="00515516"/>
    <w:rsid w:val="005161D0"/>
    <w:rsid w:val="005168AC"/>
    <w:rsid w:val="00517ED4"/>
    <w:rsid w:val="00517FDD"/>
    <w:rsid w:val="0052076B"/>
    <w:rsid w:val="005207C1"/>
    <w:rsid w:val="00521191"/>
    <w:rsid w:val="005218E1"/>
    <w:rsid w:val="0052242B"/>
    <w:rsid w:val="00523E10"/>
    <w:rsid w:val="00524252"/>
    <w:rsid w:val="005248B2"/>
    <w:rsid w:val="005248C7"/>
    <w:rsid w:val="00525DA4"/>
    <w:rsid w:val="00526B15"/>
    <w:rsid w:val="0052782B"/>
    <w:rsid w:val="00530269"/>
    <w:rsid w:val="00530761"/>
    <w:rsid w:val="0053171C"/>
    <w:rsid w:val="005332F7"/>
    <w:rsid w:val="0053516F"/>
    <w:rsid w:val="005356D5"/>
    <w:rsid w:val="00536FB8"/>
    <w:rsid w:val="00537B13"/>
    <w:rsid w:val="00537E6A"/>
    <w:rsid w:val="00540952"/>
    <w:rsid w:val="0054098B"/>
    <w:rsid w:val="00541117"/>
    <w:rsid w:val="00542893"/>
    <w:rsid w:val="005428CF"/>
    <w:rsid w:val="00542994"/>
    <w:rsid w:val="0054380E"/>
    <w:rsid w:val="00544E1F"/>
    <w:rsid w:val="0054520A"/>
    <w:rsid w:val="0054555F"/>
    <w:rsid w:val="00545C84"/>
    <w:rsid w:val="00545DF4"/>
    <w:rsid w:val="00546654"/>
    <w:rsid w:val="00546DF6"/>
    <w:rsid w:val="00546FA5"/>
    <w:rsid w:val="00547AC7"/>
    <w:rsid w:val="00547ADD"/>
    <w:rsid w:val="005521C4"/>
    <w:rsid w:val="0055242A"/>
    <w:rsid w:val="005542A8"/>
    <w:rsid w:val="00554423"/>
    <w:rsid w:val="00554A7F"/>
    <w:rsid w:val="00555481"/>
    <w:rsid w:val="00555A4A"/>
    <w:rsid w:val="00556268"/>
    <w:rsid w:val="005569DA"/>
    <w:rsid w:val="00560BC0"/>
    <w:rsid w:val="00560CF2"/>
    <w:rsid w:val="005612CD"/>
    <w:rsid w:val="0056155B"/>
    <w:rsid w:val="005619D5"/>
    <w:rsid w:val="00561B6B"/>
    <w:rsid w:val="00561CFB"/>
    <w:rsid w:val="00562315"/>
    <w:rsid w:val="005627EC"/>
    <w:rsid w:val="00562DA5"/>
    <w:rsid w:val="00562E5C"/>
    <w:rsid w:val="00563182"/>
    <w:rsid w:val="005634ED"/>
    <w:rsid w:val="00563A3D"/>
    <w:rsid w:val="005640C3"/>
    <w:rsid w:val="00564AA3"/>
    <w:rsid w:val="0056525A"/>
    <w:rsid w:val="00565A84"/>
    <w:rsid w:val="00567ECA"/>
    <w:rsid w:val="00571069"/>
    <w:rsid w:val="005713EA"/>
    <w:rsid w:val="005716F4"/>
    <w:rsid w:val="0057258E"/>
    <w:rsid w:val="00572A5F"/>
    <w:rsid w:val="00572B7B"/>
    <w:rsid w:val="00572C52"/>
    <w:rsid w:val="00572E0E"/>
    <w:rsid w:val="00574731"/>
    <w:rsid w:val="00574E87"/>
    <w:rsid w:val="00575429"/>
    <w:rsid w:val="00576349"/>
    <w:rsid w:val="00580EDC"/>
    <w:rsid w:val="005815B0"/>
    <w:rsid w:val="00581945"/>
    <w:rsid w:val="0058333C"/>
    <w:rsid w:val="00583458"/>
    <w:rsid w:val="00583996"/>
    <w:rsid w:val="0058410E"/>
    <w:rsid w:val="00584AF9"/>
    <w:rsid w:val="00584CEF"/>
    <w:rsid w:val="00585959"/>
    <w:rsid w:val="00585963"/>
    <w:rsid w:val="00587953"/>
    <w:rsid w:val="005904E0"/>
    <w:rsid w:val="00590D89"/>
    <w:rsid w:val="0059136E"/>
    <w:rsid w:val="00591CE1"/>
    <w:rsid w:val="00593523"/>
    <w:rsid w:val="005937EF"/>
    <w:rsid w:val="00593D9A"/>
    <w:rsid w:val="00594E36"/>
    <w:rsid w:val="00596631"/>
    <w:rsid w:val="005976BF"/>
    <w:rsid w:val="005977CB"/>
    <w:rsid w:val="005A03DC"/>
    <w:rsid w:val="005A0B15"/>
    <w:rsid w:val="005A293E"/>
    <w:rsid w:val="005A305B"/>
    <w:rsid w:val="005A3B07"/>
    <w:rsid w:val="005A404D"/>
    <w:rsid w:val="005A4CF9"/>
    <w:rsid w:val="005A5397"/>
    <w:rsid w:val="005A6022"/>
    <w:rsid w:val="005A7CB5"/>
    <w:rsid w:val="005A7DB8"/>
    <w:rsid w:val="005B0590"/>
    <w:rsid w:val="005B0B8F"/>
    <w:rsid w:val="005B149A"/>
    <w:rsid w:val="005B1C58"/>
    <w:rsid w:val="005B262D"/>
    <w:rsid w:val="005B3530"/>
    <w:rsid w:val="005B423D"/>
    <w:rsid w:val="005B53FE"/>
    <w:rsid w:val="005B5AEE"/>
    <w:rsid w:val="005B5E71"/>
    <w:rsid w:val="005C00B1"/>
    <w:rsid w:val="005C062D"/>
    <w:rsid w:val="005C0BB8"/>
    <w:rsid w:val="005C1040"/>
    <w:rsid w:val="005C2298"/>
    <w:rsid w:val="005C2FCC"/>
    <w:rsid w:val="005C3866"/>
    <w:rsid w:val="005C3CC8"/>
    <w:rsid w:val="005C5781"/>
    <w:rsid w:val="005C5F28"/>
    <w:rsid w:val="005C60DD"/>
    <w:rsid w:val="005C74BA"/>
    <w:rsid w:val="005C7EE5"/>
    <w:rsid w:val="005D04D5"/>
    <w:rsid w:val="005D1211"/>
    <w:rsid w:val="005D1240"/>
    <w:rsid w:val="005D16F5"/>
    <w:rsid w:val="005D21EF"/>
    <w:rsid w:val="005D2B65"/>
    <w:rsid w:val="005D2FFA"/>
    <w:rsid w:val="005D32B0"/>
    <w:rsid w:val="005D34C2"/>
    <w:rsid w:val="005D38AC"/>
    <w:rsid w:val="005D3B15"/>
    <w:rsid w:val="005D5AAD"/>
    <w:rsid w:val="005D6CBE"/>
    <w:rsid w:val="005D7383"/>
    <w:rsid w:val="005D75B3"/>
    <w:rsid w:val="005E0904"/>
    <w:rsid w:val="005E0AC2"/>
    <w:rsid w:val="005E117A"/>
    <w:rsid w:val="005E2C56"/>
    <w:rsid w:val="005E31EA"/>
    <w:rsid w:val="005E3456"/>
    <w:rsid w:val="005E3ADF"/>
    <w:rsid w:val="005E4003"/>
    <w:rsid w:val="005E499C"/>
    <w:rsid w:val="005E4CEE"/>
    <w:rsid w:val="005E50C7"/>
    <w:rsid w:val="005E5384"/>
    <w:rsid w:val="005E6A04"/>
    <w:rsid w:val="005E745C"/>
    <w:rsid w:val="005E7868"/>
    <w:rsid w:val="005E7AE8"/>
    <w:rsid w:val="005E7D7C"/>
    <w:rsid w:val="005F18E1"/>
    <w:rsid w:val="005F287F"/>
    <w:rsid w:val="005F2C3D"/>
    <w:rsid w:val="005F3308"/>
    <w:rsid w:val="005F33B9"/>
    <w:rsid w:val="005F387D"/>
    <w:rsid w:val="005F3A67"/>
    <w:rsid w:val="005F44C5"/>
    <w:rsid w:val="005F47DB"/>
    <w:rsid w:val="005F4E73"/>
    <w:rsid w:val="005F4E9D"/>
    <w:rsid w:val="005F5455"/>
    <w:rsid w:val="005F5D3C"/>
    <w:rsid w:val="005F5D86"/>
    <w:rsid w:val="005F6994"/>
    <w:rsid w:val="005F6D91"/>
    <w:rsid w:val="005F74DC"/>
    <w:rsid w:val="005F7623"/>
    <w:rsid w:val="005F79A3"/>
    <w:rsid w:val="005F7A60"/>
    <w:rsid w:val="00600892"/>
    <w:rsid w:val="006008C2"/>
    <w:rsid w:val="006009A9"/>
    <w:rsid w:val="00600AD0"/>
    <w:rsid w:val="006016D8"/>
    <w:rsid w:val="00601802"/>
    <w:rsid w:val="00601F74"/>
    <w:rsid w:val="00602350"/>
    <w:rsid w:val="006023AB"/>
    <w:rsid w:val="006023AD"/>
    <w:rsid w:val="006027E3"/>
    <w:rsid w:val="006036A1"/>
    <w:rsid w:val="00603DE6"/>
    <w:rsid w:val="006052EB"/>
    <w:rsid w:val="0060615C"/>
    <w:rsid w:val="006063FB"/>
    <w:rsid w:val="00607105"/>
    <w:rsid w:val="00607BEF"/>
    <w:rsid w:val="00610187"/>
    <w:rsid w:val="006103CF"/>
    <w:rsid w:val="00611CED"/>
    <w:rsid w:val="00612366"/>
    <w:rsid w:val="00615523"/>
    <w:rsid w:val="00616553"/>
    <w:rsid w:val="006165E3"/>
    <w:rsid w:val="00616F3D"/>
    <w:rsid w:val="00617BE3"/>
    <w:rsid w:val="00617C35"/>
    <w:rsid w:val="00621B20"/>
    <w:rsid w:val="0062291D"/>
    <w:rsid w:val="00622934"/>
    <w:rsid w:val="00623C78"/>
    <w:rsid w:val="0062596E"/>
    <w:rsid w:val="00626622"/>
    <w:rsid w:val="00626E1A"/>
    <w:rsid w:val="006305BB"/>
    <w:rsid w:val="006322F8"/>
    <w:rsid w:val="00633174"/>
    <w:rsid w:val="006340D5"/>
    <w:rsid w:val="00634187"/>
    <w:rsid w:val="00634542"/>
    <w:rsid w:val="00634CF9"/>
    <w:rsid w:val="00634FAC"/>
    <w:rsid w:val="006353C5"/>
    <w:rsid w:val="006355BB"/>
    <w:rsid w:val="00640728"/>
    <w:rsid w:val="00640944"/>
    <w:rsid w:val="00640DB3"/>
    <w:rsid w:val="00641203"/>
    <w:rsid w:val="006412AD"/>
    <w:rsid w:val="00641C7D"/>
    <w:rsid w:val="0064210A"/>
    <w:rsid w:val="00642652"/>
    <w:rsid w:val="00643385"/>
    <w:rsid w:val="00643E7B"/>
    <w:rsid w:val="00644EB5"/>
    <w:rsid w:val="00646052"/>
    <w:rsid w:val="006462EF"/>
    <w:rsid w:val="006463F6"/>
    <w:rsid w:val="00646975"/>
    <w:rsid w:val="00646A15"/>
    <w:rsid w:val="00646C19"/>
    <w:rsid w:val="00646C30"/>
    <w:rsid w:val="0064758C"/>
    <w:rsid w:val="00647716"/>
    <w:rsid w:val="00651CDC"/>
    <w:rsid w:val="00652E7A"/>
    <w:rsid w:val="006541DD"/>
    <w:rsid w:val="00655207"/>
    <w:rsid w:val="006552E8"/>
    <w:rsid w:val="0065554E"/>
    <w:rsid w:val="00655733"/>
    <w:rsid w:val="0065594F"/>
    <w:rsid w:val="006568DF"/>
    <w:rsid w:val="00656B70"/>
    <w:rsid w:val="00656E34"/>
    <w:rsid w:val="00660396"/>
    <w:rsid w:val="0066050A"/>
    <w:rsid w:val="00661CCB"/>
    <w:rsid w:val="0066215C"/>
    <w:rsid w:val="0066358B"/>
    <w:rsid w:val="00664B7B"/>
    <w:rsid w:val="00665347"/>
    <w:rsid w:val="00665C70"/>
    <w:rsid w:val="00666229"/>
    <w:rsid w:val="00666C29"/>
    <w:rsid w:val="0066795B"/>
    <w:rsid w:val="0066797B"/>
    <w:rsid w:val="00667C6A"/>
    <w:rsid w:val="00667CCF"/>
    <w:rsid w:val="00667D8A"/>
    <w:rsid w:val="0067038D"/>
    <w:rsid w:val="006703E1"/>
    <w:rsid w:val="00670F13"/>
    <w:rsid w:val="00671A1D"/>
    <w:rsid w:val="00672362"/>
    <w:rsid w:val="006734FB"/>
    <w:rsid w:val="00673828"/>
    <w:rsid w:val="00674363"/>
    <w:rsid w:val="006746A5"/>
    <w:rsid w:val="0067654B"/>
    <w:rsid w:val="00676829"/>
    <w:rsid w:val="00677093"/>
    <w:rsid w:val="00677102"/>
    <w:rsid w:val="006773B8"/>
    <w:rsid w:val="00677A9C"/>
    <w:rsid w:val="00677D4B"/>
    <w:rsid w:val="006800B5"/>
    <w:rsid w:val="00680922"/>
    <w:rsid w:val="006818E7"/>
    <w:rsid w:val="00681C03"/>
    <w:rsid w:val="00682300"/>
    <w:rsid w:val="00682DD5"/>
    <w:rsid w:val="00682F40"/>
    <w:rsid w:val="0068435B"/>
    <w:rsid w:val="00684633"/>
    <w:rsid w:val="006859B6"/>
    <w:rsid w:val="00686796"/>
    <w:rsid w:val="00686A99"/>
    <w:rsid w:val="006873F0"/>
    <w:rsid w:val="00687F23"/>
    <w:rsid w:val="0069042E"/>
    <w:rsid w:val="006905FF"/>
    <w:rsid w:val="006912E9"/>
    <w:rsid w:val="00691FDB"/>
    <w:rsid w:val="006923C4"/>
    <w:rsid w:val="00693C90"/>
    <w:rsid w:val="00694002"/>
    <w:rsid w:val="00694733"/>
    <w:rsid w:val="00694A55"/>
    <w:rsid w:val="0069651C"/>
    <w:rsid w:val="006968A8"/>
    <w:rsid w:val="00696BE6"/>
    <w:rsid w:val="00696FCE"/>
    <w:rsid w:val="006A05A1"/>
    <w:rsid w:val="006A29FD"/>
    <w:rsid w:val="006A2F97"/>
    <w:rsid w:val="006A4837"/>
    <w:rsid w:val="006A4BB1"/>
    <w:rsid w:val="006A4C9A"/>
    <w:rsid w:val="006A525A"/>
    <w:rsid w:val="006A7AF5"/>
    <w:rsid w:val="006B0F06"/>
    <w:rsid w:val="006B1A14"/>
    <w:rsid w:val="006B1BA3"/>
    <w:rsid w:val="006B2109"/>
    <w:rsid w:val="006B23AF"/>
    <w:rsid w:val="006B3216"/>
    <w:rsid w:val="006B4020"/>
    <w:rsid w:val="006B545C"/>
    <w:rsid w:val="006B5906"/>
    <w:rsid w:val="006B5CB7"/>
    <w:rsid w:val="006B6B0A"/>
    <w:rsid w:val="006B71EB"/>
    <w:rsid w:val="006B78C3"/>
    <w:rsid w:val="006B7B8C"/>
    <w:rsid w:val="006C0163"/>
    <w:rsid w:val="006C0498"/>
    <w:rsid w:val="006C09FC"/>
    <w:rsid w:val="006C1AB0"/>
    <w:rsid w:val="006C29E3"/>
    <w:rsid w:val="006C2F65"/>
    <w:rsid w:val="006C33C3"/>
    <w:rsid w:val="006C3A0E"/>
    <w:rsid w:val="006C3C6E"/>
    <w:rsid w:val="006C4FDC"/>
    <w:rsid w:val="006C558A"/>
    <w:rsid w:val="006C5798"/>
    <w:rsid w:val="006C6105"/>
    <w:rsid w:val="006C6908"/>
    <w:rsid w:val="006C6F95"/>
    <w:rsid w:val="006D01EC"/>
    <w:rsid w:val="006D0761"/>
    <w:rsid w:val="006D0B8F"/>
    <w:rsid w:val="006D219E"/>
    <w:rsid w:val="006D2585"/>
    <w:rsid w:val="006D27A5"/>
    <w:rsid w:val="006D3A87"/>
    <w:rsid w:val="006D4257"/>
    <w:rsid w:val="006D4E12"/>
    <w:rsid w:val="006D5063"/>
    <w:rsid w:val="006D55DE"/>
    <w:rsid w:val="006D5808"/>
    <w:rsid w:val="006D68B2"/>
    <w:rsid w:val="006D6C4A"/>
    <w:rsid w:val="006E0634"/>
    <w:rsid w:val="006E0963"/>
    <w:rsid w:val="006E1C0C"/>
    <w:rsid w:val="006E1C2D"/>
    <w:rsid w:val="006E244C"/>
    <w:rsid w:val="006E287B"/>
    <w:rsid w:val="006E4E51"/>
    <w:rsid w:val="006E4F49"/>
    <w:rsid w:val="006E52BE"/>
    <w:rsid w:val="006E5AE6"/>
    <w:rsid w:val="006E5E17"/>
    <w:rsid w:val="006E5E9A"/>
    <w:rsid w:val="006E6503"/>
    <w:rsid w:val="006E6D1E"/>
    <w:rsid w:val="006F1E17"/>
    <w:rsid w:val="006F328C"/>
    <w:rsid w:val="006F3CF0"/>
    <w:rsid w:val="006F3D23"/>
    <w:rsid w:val="006F3DCE"/>
    <w:rsid w:val="006F4384"/>
    <w:rsid w:val="006F6411"/>
    <w:rsid w:val="006F68C2"/>
    <w:rsid w:val="006F6AFD"/>
    <w:rsid w:val="006F7E47"/>
    <w:rsid w:val="007004E5"/>
    <w:rsid w:val="007005DF"/>
    <w:rsid w:val="00700EE5"/>
    <w:rsid w:val="007019DB"/>
    <w:rsid w:val="00701A91"/>
    <w:rsid w:val="007027AA"/>
    <w:rsid w:val="00702CEF"/>
    <w:rsid w:val="00702E29"/>
    <w:rsid w:val="00702F5A"/>
    <w:rsid w:val="00704D5E"/>
    <w:rsid w:val="00704D76"/>
    <w:rsid w:val="0070526A"/>
    <w:rsid w:val="00705799"/>
    <w:rsid w:val="00705A1F"/>
    <w:rsid w:val="00705AFF"/>
    <w:rsid w:val="00706199"/>
    <w:rsid w:val="0070648E"/>
    <w:rsid w:val="007064BC"/>
    <w:rsid w:val="00706BEA"/>
    <w:rsid w:val="00706F2F"/>
    <w:rsid w:val="0070763C"/>
    <w:rsid w:val="0070765E"/>
    <w:rsid w:val="0071041A"/>
    <w:rsid w:val="007112BF"/>
    <w:rsid w:val="007120AE"/>
    <w:rsid w:val="0071223F"/>
    <w:rsid w:val="007129B3"/>
    <w:rsid w:val="00713621"/>
    <w:rsid w:val="007137AC"/>
    <w:rsid w:val="00713917"/>
    <w:rsid w:val="007139FE"/>
    <w:rsid w:val="007140AA"/>
    <w:rsid w:val="007147D6"/>
    <w:rsid w:val="00715192"/>
    <w:rsid w:val="0072052B"/>
    <w:rsid w:val="0072063B"/>
    <w:rsid w:val="00723002"/>
    <w:rsid w:val="007235A1"/>
    <w:rsid w:val="007238EF"/>
    <w:rsid w:val="00723CA9"/>
    <w:rsid w:val="007244EE"/>
    <w:rsid w:val="00725CDC"/>
    <w:rsid w:val="007268C6"/>
    <w:rsid w:val="00726A7B"/>
    <w:rsid w:val="00727316"/>
    <w:rsid w:val="0072749E"/>
    <w:rsid w:val="00730E6E"/>
    <w:rsid w:val="00731F1C"/>
    <w:rsid w:val="00732346"/>
    <w:rsid w:val="00732B1F"/>
    <w:rsid w:val="00732C43"/>
    <w:rsid w:val="00733B3C"/>
    <w:rsid w:val="00734A07"/>
    <w:rsid w:val="00735069"/>
    <w:rsid w:val="007353E0"/>
    <w:rsid w:val="00735C3F"/>
    <w:rsid w:val="00735E69"/>
    <w:rsid w:val="0073634D"/>
    <w:rsid w:val="00736737"/>
    <w:rsid w:val="007372F2"/>
    <w:rsid w:val="00737453"/>
    <w:rsid w:val="007374F6"/>
    <w:rsid w:val="007378A9"/>
    <w:rsid w:val="00740723"/>
    <w:rsid w:val="00740E76"/>
    <w:rsid w:val="00741382"/>
    <w:rsid w:val="00742017"/>
    <w:rsid w:val="007421C7"/>
    <w:rsid w:val="00742422"/>
    <w:rsid w:val="00742A1E"/>
    <w:rsid w:val="00742D64"/>
    <w:rsid w:val="00742F4D"/>
    <w:rsid w:val="00743054"/>
    <w:rsid w:val="00743C9E"/>
    <w:rsid w:val="007460ED"/>
    <w:rsid w:val="0074624D"/>
    <w:rsid w:val="0074732E"/>
    <w:rsid w:val="00747E85"/>
    <w:rsid w:val="007508A5"/>
    <w:rsid w:val="00751CA6"/>
    <w:rsid w:val="007526F4"/>
    <w:rsid w:val="00752CBA"/>
    <w:rsid w:val="00754592"/>
    <w:rsid w:val="00754D81"/>
    <w:rsid w:val="0075629A"/>
    <w:rsid w:val="00756C47"/>
    <w:rsid w:val="00756ED7"/>
    <w:rsid w:val="00756F88"/>
    <w:rsid w:val="007612BD"/>
    <w:rsid w:val="00761384"/>
    <w:rsid w:val="00761BB7"/>
    <w:rsid w:val="00762141"/>
    <w:rsid w:val="007628B3"/>
    <w:rsid w:val="007628D8"/>
    <w:rsid w:val="00762CE2"/>
    <w:rsid w:val="0076359A"/>
    <w:rsid w:val="00764207"/>
    <w:rsid w:val="007646E5"/>
    <w:rsid w:val="00764BC4"/>
    <w:rsid w:val="00764E63"/>
    <w:rsid w:val="0076592E"/>
    <w:rsid w:val="00765AC8"/>
    <w:rsid w:val="0076762F"/>
    <w:rsid w:val="007678CF"/>
    <w:rsid w:val="0077014B"/>
    <w:rsid w:val="007705B4"/>
    <w:rsid w:val="00770746"/>
    <w:rsid w:val="0077115B"/>
    <w:rsid w:val="007712FB"/>
    <w:rsid w:val="0077149F"/>
    <w:rsid w:val="00772225"/>
    <w:rsid w:val="007752E3"/>
    <w:rsid w:val="00775595"/>
    <w:rsid w:val="00776097"/>
    <w:rsid w:val="007762DA"/>
    <w:rsid w:val="00776977"/>
    <w:rsid w:val="007775A4"/>
    <w:rsid w:val="00777849"/>
    <w:rsid w:val="0078060C"/>
    <w:rsid w:val="0078083D"/>
    <w:rsid w:val="00780BA9"/>
    <w:rsid w:val="007810DA"/>
    <w:rsid w:val="0078114B"/>
    <w:rsid w:val="00782056"/>
    <w:rsid w:val="007827AF"/>
    <w:rsid w:val="00782C74"/>
    <w:rsid w:val="00783989"/>
    <w:rsid w:val="00783B24"/>
    <w:rsid w:val="00784015"/>
    <w:rsid w:val="007844E2"/>
    <w:rsid w:val="00784839"/>
    <w:rsid w:val="00784F8F"/>
    <w:rsid w:val="00785EE6"/>
    <w:rsid w:val="007860F8"/>
    <w:rsid w:val="007861B1"/>
    <w:rsid w:val="007874A1"/>
    <w:rsid w:val="00787A09"/>
    <w:rsid w:val="00787BBA"/>
    <w:rsid w:val="00787C73"/>
    <w:rsid w:val="00790CCF"/>
    <w:rsid w:val="00790E58"/>
    <w:rsid w:val="007916CD"/>
    <w:rsid w:val="00791BA5"/>
    <w:rsid w:val="00792D04"/>
    <w:rsid w:val="00794C36"/>
    <w:rsid w:val="00794D50"/>
    <w:rsid w:val="00794E54"/>
    <w:rsid w:val="007950C0"/>
    <w:rsid w:val="00795A22"/>
    <w:rsid w:val="00796A18"/>
    <w:rsid w:val="00797CFD"/>
    <w:rsid w:val="007A2923"/>
    <w:rsid w:val="007A2A6A"/>
    <w:rsid w:val="007A2B8C"/>
    <w:rsid w:val="007A35D1"/>
    <w:rsid w:val="007A3886"/>
    <w:rsid w:val="007A4389"/>
    <w:rsid w:val="007A4D85"/>
    <w:rsid w:val="007A5B2E"/>
    <w:rsid w:val="007A63E5"/>
    <w:rsid w:val="007A6574"/>
    <w:rsid w:val="007A69CF"/>
    <w:rsid w:val="007A6DAD"/>
    <w:rsid w:val="007A7BC0"/>
    <w:rsid w:val="007B06DE"/>
    <w:rsid w:val="007B0DB5"/>
    <w:rsid w:val="007B12AC"/>
    <w:rsid w:val="007B16FB"/>
    <w:rsid w:val="007B1899"/>
    <w:rsid w:val="007B2ABA"/>
    <w:rsid w:val="007B409E"/>
    <w:rsid w:val="007B413B"/>
    <w:rsid w:val="007B4167"/>
    <w:rsid w:val="007B5C58"/>
    <w:rsid w:val="007B6401"/>
    <w:rsid w:val="007B686F"/>
    <w:rsid w:val="007B6C6D"/>
    <w:rsid w:val="007B6FBD"/>
    <w:rsid w:val="007B7557"/>
    <w:rsid w:val="007B7BE5"/>
    <w:rsid w:val="007C02EB"/>
    <w:rsid w:val="007C1172"/>
    <w:rsid w:val="007C11D7"/>
    <w:rsid w:val="007C1DD3"/>
    <w:rsid w:val="007C1E41"/>
    <w:rsid w:val="007C2F2E"/>
    <w:rsid w:val="007C3893"/>
    <w:rsid w:val="007C59D5"/>
    <w:rsid w:val="007C5D33"/>
    <w:rsid w:val="007C5FA2"/>
    <w:rsid w:val="007C6597"/>
    <w:rsid w:val="007C73CA"/>
    <w:rsid w:val="007D07C1"/>
    <w:rsid w:val="007D08BC"/>
    <w:rsid w:val="007D0D99"/>
    <w:rsid w:val="007D0E97"/>
    <w:rsid w:val="007D13D8"/>
    <w:rsid w:val="007D265D"/>
    <w:rsid w:val="007D360B"/>
    <w:rsid w:val="007D442A"/>
    <w:rsid w:val="007D4A8C"/>
    <w:rsid w:val="007D58B1"/>
    <w:rsid w:val="007D65ED"/>
    <w:rsid w:val="007E13B8"/>
    <w:rsid w:val="007E1884"/>
    <w:rsid w:val="007E18AB"/>
    <w:rsid w:val="007E1F61"/>
    <w:rsid w:val="007E20A7"/>
    <w:rsid w:val="007E2417"/>
    <w:rsid w:val="007E2557"/>
    <w:rsid w:val="007E3A96"/>
    <w:rsid w:val="007E43F4"/>
    <w:rsid w:val="007E5275"/>
    <w:rsid w:val="007E5570"/>
    <w:rsid w:val="007E5AC6"/>
    <w:rsid w:val="007E60B6"/>
    <w:rsid w:val="007E6819"/>
    <w:rsid w:val="007E693D"/>
    <w:rsid w:val="007E6CFC"/>
    <w:rsid w:val="007E7E58"/>
    <w:rsid w:val="007F0B84"/>
    <w:rsid w:val="007F1187"/>
    <w:rsid w:val="007F1643"/>
    <w:rsid w:val="007F2885"/>
    <w:rsid w:val="007F2C74"/>
    <w:rsid w:val="007F3BC5"/>
    <w:rsid w:val="007F3EC7"/>
    <w:rsid w:val="007F41DB"/>
    <w:rsid w:val="007F42DA"/>
    <w:rsid w:val="007F44DC"/>
    <w:rsid w:val="007F5552"/>
    <w:rsid w:val="007F633C"/>
    <w:rsid w:val="007F7347"/>
    <w:rsid w:val="007F746D"/>
    <w:rsid w:val="007F775A"/>
    <w:rsid w:val="007F7D4C"/>
    <w:rsid w:val="008002AA"/>
    <w:rsid w:val="00800687"/>
    <w:rsid w:val="008015AC"/>
    <w:rsid w:val="008016C4"/>
    <w:rsid w:val="008018FB"/>
    <w:rsid w:val="00802137"/>
    <w:rsid w:val="008023A0"/>
    <w:rsid w:val="00802553"/>
    <w:rsid w:val="0080271E"/>
    <w:rsid w:val="00803461"/>
    <w:rsid w:val="008041C0"/>
    <w:rsid w:val="00804485"/>
    <w:rsid w:val="0080676B"/>
    <w:rsid w:val="00810EC3"/>
    <w:rsid w:val="00810F17"/>
    <w:rsid w:val="00811082"/>
    <w:rsid w:val="0081371C"/>
    <w:rsid w:val="0081501A"/>
    <w:rsid w:val="008152C1"/>
    <w:rsid w:val="00815836"/>
    <w:rsid w:val="00817F68"/>
    <w:rsid w:val="00820118"/>
    <w:rsid w:val="008215AB"/>
    <w:rsid w:val="00821AA1"/>
    <w:rsid w:val="00821B1C"/>
    <w:rsid w:val="00822216"/>
    <w:rsid w:val="008223C5"/>
    <w:rsid w:val="00822869"/>
    <w:rsid w:val="00823695"/>
    <w:rsid w:val="00823E78"/>
    <w:rsid w:val="00823E82"/>
    <w:rsid w:val="00824645"/>
    <w:rsid w:val="00824855"/>
    <w:rsid w:val="00826508"/>
    <w:rsid w:val="00826AA3"/>
    <w:rsid w:val="00826F81"/>
    <w:rsid w:val="0082735A"/>
    <w:rsid w:val="0083009B"/>
    <w:rsid w:val="00830FD2"/>
    <w:rsid w:val="00831279"/>
    <w:rsid w:val="00831EA1"/>
    <w:rsid w:val="00832519"/>
    <w:rsid w:val="00832663"/>
    <w:rsid w:val="00833E1F"/>
    <w:rsid w:val="00835320"/>
    <w:rsid w:val="00835395"/>
    <w:rsid w:val="008365C1"/>
    <w:rsid w:val="00837D1C"/>
    <w:rsid w:val="00840095"/>
    <w:rsid w:val="00840E00"/>
    <w:rsid w:val="0084250F"/>
    <w:rsid w:val="00842D06"/>
    <w:rsid w:val="0084398F"/>
    <w:rsid w:val="00844CF6"/>
    <w:rsid w:val="00844F44"/>
    <w:rsid w:val="00845590"/>
    <w:rsid w:val="00845AAB"/>
    <w:rsid w:val="00845EB1"/>
    <w:rsid w:val="008460C6"/>
    <w:rsid w:val="0084696E"/>
    <w:rsid w:val="00846A56"/>
    <w:rsid w:val="00846BE4"/>
    <w:rsid w:val="00847158"/>
    <w:rsid w:val="00851A90"/>
    <w:rsid w:val="008532C3"/>
    <w:rsid w:val="00853783"/>
    <w:rsid w:val="008539E5"/>
    <w:rsid w:val="00853E6D"/>
    <w:rsid w:val="0085460D"/>
    <w:rsid w:val="00856482"/>
    <w:rsid w:val="00856994"/>
    <w:rsid w:val="00856BAE"/>
    <w:rsid w:val="00856D01"/>
    <w:rsid w:val="00857409"/>
    <w:rsid w:val="0085770A"/>
    <w:rsid w:val="00860654"/>
    <w:rsid w:val="00860F26"/>
    <w:rsid w:val="00861326"/>
    <w:rsid w:val="008615C4"/>
    <w:rsid w:val="008632A3"/>
    <w:rsid w:val="00864044"/>
    <w:rsid w:val="0086410A"/>
    <w:rsid w:val="0086471A"/>
    <w:rsid w:val="008658BA"/>
    <w:rsid w:val="00865D01"/>
    <w:rsid w:val="00866010"/>
    <w:rsid w:val="00866D17"/>
    <w:rsid w:val="008671CF"/>
    <w:rsid w:val="008707E2"/>
    <w:rsid w:val="00870FCD"/>
    <w:rsid w:val="00871FFC"/>
    <w:rsid w:val="0087330B"/>
    <w:rsid w:val="00874032"/>
    <w:rsid w:val="008740BB"/>
    <w:rsid w:val="008743C5"/>
    <w:rsid w:val="0087496B"/>
    <w:rsid w:val="00874BD2"/>
    <w:rsid w:val="00874FF3"/>
    <w:rsid w:val="00875234"/>
    <w:rsid w:val="00875A92"/>
    <w:rsid w:val="00875C7B"/>
    <w:rsid w:val="008807F9"/>
    <w:rsid w:val="00880CAB"/>
    <w:rsid w:val="00881043"/>
    <w:rsid w:val="00881152"/>
    <w:rsid w:val="008813CF"/>
    <w:rsid w:val="00882029"/>
    <w:rsid w:val="008822BC"/>
    <w:rsid w:val="00882AB9"/>
    <w:rsid w:val="00883962"/>
    <w:rsid w:val="00884686"/>
    <w:rsid w:val="00884EA6"/>
    <w:rsid w:val="0088617F"/>
    <w:rsid w:val="00886542"/>
    <w:rsid w:val="00886657"/>
    <w:rsid w:val="00887070"/>
    <w:rsid w:val="00887B51"/>
    <w:rsid w:val="0089026B"/>
    <w:rsid w:val="00890380"/>
    <w:rsid w:val="008914F3"/>
    <w:rsid w:val="008919C9"/>
    <w:rsid w:val="00891D25"/>
    <w:rsid w:val="00891E97"/>
    <w:rsid w:val="00892082"/>
    <w:rsid w:val="0089210C"/>
    <w:rsid w:val="0089226C"/>
    <w:rsid w:val="008929E5"/>
    <w:rsid w:val="00892C68"/>
    <w:rsid w:val="00892CB7"/>
    <w:rsid w:val="0089300A"/>
    <w:rsid w:val="00893851"/>
    <w:rsid w:val="00894C05"/>
    <w:rsid w:val="00894F78"/>
    <w:rsid w:val="008965DA"/>
    <w:rsid w:val="00896D29"/>
    <w:rsid w:val="00896EB6"/>
    <w:rsid w:val="00897AAB"/>
    <w:rsid w:val="00897D6D"/>
    <w:rsid w:val="008A007F"/>
    <w:rsid w:val="008A07BE"/>
    <w:rsid w:val="008A0C13"/>
    <w:rsid w:val="008A2577"/>
    <w:rsid w:val="008A3E7B"/>
    <w:rsid w:val="008A4A90"/>
    <w:rsid w:val="008A51C1"/>
    <w:rsid w:val="008A5D75"/>
    <w:rsid w:val="008A627F"/>
    <w:rsid w:val="008A633E"/>
    <w:rsid w:val="008A6748"/>
    <w:rsid w:val="008A73FC"/>
    <w:rsid w:val="008B1139"/>
    <w:rsid w:val="008B16BA"/>
    <w:rsid w:val="008B24EA"/>
    <w:rsid w:val="008B260B"/>
    <w:rsid w:val="008B2953"/>
    <w:rsid w:val="008B3CDF"/>
    <w:rsid w:val="008B45A7"/>
    <w:rsid w:val="008B61F2"/>
    <w:rsid w:val="008B69B4"/>
    <w:rsid w:val="008B7DF0"/>
    <w:rsid w:val="008C089C"/>
    <w:rsid w:val="008C08C3"/>
    <w:rsid w:val="008C0C24"/>
    <w:rsid w:val="008C1123"/>
    <w:rsid w:val="008C118D"/>
    <w:rsid w:val="008C162A"/>
    <w:rsid w:val="008C26BA"/>
    <w:rsid w:val="008C2987"/>
    <w:rsid w:val="008C29FF"/>
    <w:rsid w:val="008C3094"/>
    <w:rsid w:val="008C3114"/>
    <w:rsid w:val="008C3CE1"/>
    <w:rsid w:val="008C4B86"/>
    <w:rsid w:val="008C566C"/>
    <w:rsid w:val="008C5C5A"/>
    <w:rsid w:val="008C5E62"/>
    <w:rsid w:val="008C7220"/>
    <w:rsid w:val="008C7A25"/>
    <w:rsid w:val="008C7F00"/>
    <w:rsid w:val="008D09CA"/>
    <w:rsid w:val="008D0D17"/>
    <w:rsid w:val="008D1293"/>
    <w:rsid w:val="008D12DE"/>
    <w:rsid w:val="008D313C"/>
    <w:rsid w:val="008D3442"/>
    <w:rsid w:val="008D39A1"/>
    <w:rsid w:val="008D4D5E"/>
    <w:rsid w:val="008D5215"/>
    <w:rsid w:val="008D5460"/>
    <w:rsid w:val="008D5D09"/>
    <w:rsid w:val="008D6EDA"/>
    <w:rsid w:val="008D75CD"/>
    <w:rsid w:val="008D7671"/>
    <w:rsid w:val="008D7D06"/>
    <w:rsid w:val="008E038D"/>
    <w:rsid w:val="008E09F5"/>
    <w:rsid w:val="008E25D3"/>
    <w:rsid w:val="008E2ADE"/>
    <w:rsid w:val="008E2DC8"/>
    <w:rsid w:val="008E319F"/>
    <w:rsid w:val="008E3F97"/>
    <w:rsid w:val="008E4246"/>
    <w:rsid w:val="008E4D24"/>
    <w:rsid w:val="008E58C5"/>
    <w:rsid w:val="008E5C1C"/>
    <w:rsid w:val="008E60FA"/>
    <w:rsid w:val="008E78AC"/>
    <w:rsid w:val="008E7C71"/>
    <w:rsid w:val="008E7CFE"/>
    <w:rsid w:val="008E7ED9"/>
    <w:rsid w:val="008E7F33"/>
    <w:rsid w:val="008F092F"/>
    <w:rsid w:val="008F215C"/>
    <w:rsid w:val="008F2864"/>
    <w:rsid w:val="008F291E"/>
    <w:rsid w:val="008F3503"/>
    <w:rsid w:val="008F5DCB"/>
    <w:rsid w:val="008F6309"/>
    <w:rsid w:val="008F6FC3"/>
    <w:rsid w:val="008F7964"/>
    <w:rsid w:val="00900682"/>
    <w:rsid w:val="009011AA"/>
    <w:rsid w:val="0090211E"/>
    <w:rsid w:val="009031E7"/>
    <w:rsid w:val="009060E3"/>
    <w:rsid w:val="0090610F"/>
    <w:rsid w:val="009063FA"/>
    <w:rsid w:val="00906E6A"/>
    <w:rsid w:val="0091059A"/>
    <w:rsid w:val="009121D2"/>
    <w:rsid w:val="00912D1E"/>
    <w:rsid w:val="009134A8"/>
    <w:rsid w:val="009140B8"/>
    <w:rsid w:val="009140DA"/>
    <w:rsid w:val="009144EC"/>
    <w:rsid w:val="0091537A"/>
    <w:rsid w:val="00915C1E"/>
    <w:rsid w:val="00916960"/>
    <w:rsid w:val="00917AAE"/>
    <w:rsid w:val="00920491"/>
    <w:rsid w:val="00920738"/>
    <w:rsid w:val="0092111D"/>
    <w:rsid w:val="00921264"/>
    <w:rsid w:val="0092149A"/>
    <w:rsid w:val="00922C34"/>
    <w:rsid w:val="009234F4"/>
    <w:rsid w:val="00923C5B"/>
    <w:rsid w:val="00923F3F"/>
    <w:rsid w:val="009245FF"/>
    <w:rsid w:val="0092639E"/>
    <w:rsid w:val="009268AF"/>
    <w:rsid w:val="009276A5"/>
    <w:rsid w:val="009300A3"/>
    <w:rsid w:val="00930348"/>
    <w:rsid w:val="009305C5"/>
    <w:rsid w:val="00930775"/>
    <w:rsid w:val="00931E6A"/>
    <w:rsid w:val="00933222"/>
    <w:rsid w:val="00933675"/>
    <w:rsid w:val="009336BA"/>
    <w:rsid w:val="00934DB4"/>
    <w:rsid w:val="00935F5D"/>
    <w:rsid w:val="0093634F"/>
    <w:rsid w:val="009368F9"/>
    <w:rsid w:val="0093715C"/>
    <w:rsid w:val="00937347"/>
    <w:rsid w:val="009374E1"/>
    <w:rsid w:val="00937643"/>
    <w:rsid w:val="00937888"/>
    <w:rsid w:val="009407D0"/>
    <w:rsid w:val="00941558"/>
    <w:rsid w:val="00941E2C"/>
    <w:rsid w:val="00942361"/>
    <w:rsid w:val="00943F06"/>
    <w:rsid w:val="00944039"/>
    <w:rsid w:val="009447E1"/>
    <w:rsid w:val="009465D8"/>
    <w:rsid w:val="00946D84"/>
    <w:rsid w:val="00950276"/>
    <w:rsid w:val="0095089A"/>
    <w:rsid w:val="00951358"/>
    <w:rsid w:val="00951392"/>
    <w:rsid w:val="009518D4"/>
    <w:rsid w:val="009521EA"/>
    <w:rsid w:val="009536F1"/>
    <w:rsid w:val="00953934"/>
    <w:rsid w:val="00953B48"/>
    <w:rsid w:val="00953E78"/>
    <w:rsid w:val="009549B0"/>
    <w:rsid w:val="00954D6B"/>
    <w:rsid w:val="0095504D"/>
    <w:rsid w:val="00955BE5"/>
    <w:rsid w:val="00956056"/>
    <w:rsid w:val="00956349"/>
    <w:rsid w:val="00956380"/>
    <w:rsid w:val="0095655F"/>
    <w:rsid w:val="00956FFF"/>
    <w:rsid w:val="009575FD"/>
    <w:rsid w:val="00957F91"/>
    <w:rsid w:val="00960AB7"/>
    <w:rsid w:val="00961963"/>
    <w:rsid w:val="00962E75"/>
    <w:rsid w:val="00963451"/>
    <w:rsid w:val="009644E7"/>
    <w:rsid w:val="00964C0E"/>
    <w:rsid w:val="00966483"/>
    <w:rsid w:val="00966AF2"/>
    <w:rsid w:val="0096716D"/>
    <w:rsid w:val="0096718A"/>
    <w:rsid w:val="009672E5"/>
    <w:rsid w:val="009674BC"/>
    <w:rsid w:val="00970ACB"/>
    <w:rsid w:val="00973C84"/>
    <w:rsid w:val="00974D42"/>
    <w:rsid w:val="00974E26"/>
    <w:rsid w:val="0097569E"/>
    <w:rsid w:val="0097575C"/>
    <w:rsid w:val="0097692D"/>
    <w:rsid w:val="00977A8D"/>
    <w:rsid w:val="00980072"/>
    <w:rsid w:val="0098010E"/>
    <w:rsid w:val="0098061F"/>
    <w:rsid w:val="0098120E"/>
    <w:rsid w:val="009812BE"/>
    <w:rsid w:val="009819EC"/>
    <w:rsid w:val="0098221D"/>
    <w:rsid w:val="009823D3"/>
    <w:rsid w:val="00983E09"/>
    <w:rsid w:val="009840DE"/>
    <w:rsid w:val="009848F5"/>
    <w:rsid w:val="00985523"/>
    <w:rsid w:val="00985F69"/>
    <w:rsid w:val="00986A40"/>
    <w:rsid w:val="009904C0"/>
    <w:rsid w:val="00990B89"/>
    <w:rsid w:val="00990E91"/>
    <w:rsid w:val="009911F6"/>
    <w:rsid w:val="00991B3F"/>
    <w:rsid w:val="00992981"/>
    <w:rsid w:val="009935B5"/>
    <w:rsid w:val="009935D5"/>
    <w:rsid w:val="00993A4B"/>
    <w:rsid w:val="00993E05"/>
    <w:rsid w:val="00994A72"/>
    <w:rsid w:val="00994BB3"/>
    <w:rsid w:val="0099548B"/>
    <w:rsid w:val="009958C1"/>
    <w:rsid w:val="00995CF7"/>
    <w:rsid w:val="0099761B"/>
    <w:rsid w:val="009A0709"/>
    <w:rsid w:val="009A09C3"/>
    <w:rsid w:val="009A0FD4"/>
    <w:rsid w:val="009A18C4"/>
    <w:rsid w:val="009A1B57"/>
    <w:rsid w:val="009A1D51"/>
    <w:rsid w:val="009A1F1F"/>
    <w:rsid w:val="009A26FD"/>
    <w:rsid w:val="009A28A8"/>
    <w:rsid w:val="009A3DA8"/>
    <w:rsid w:val="009A494B"/>
    <w:rsid w:val="009A4AE4"/>
    <w:rsid w:val="009A50B5"/>
    <w:rsid w:val="009A6173"/>
    <w:rsid w:val="009A64C4"/>
    <w:rsid w:val="009A7499"/>
    <w:rsid w:val="009A7EAE"/>
    <w:rsid w:val="009B0C0D"/>
    <w:rsid w:val="009B0D4B"/>
    <w:rsid w:val="009B0E42"/>
    <w:rsid w:val="009B159C"/>
    <w:rsid w:val="009B1BAF"/>
    <w:rsid w:val="009B1DD1"/>
    <w:rsid w:val="009B234C"/>
    <w:rsid w:val="009B2DE3"/>
    <w:rsid w:val="009B3378"/>
    <w:rsid w:val="009B45DA"/>
    <w:rsid w:val="009B57EB"/>
    <w:rsid w:val="009B63CA"/>
    <w:rsid w:val="009B6D50"/>
    <w:rsid w:val="009B710F"/>
    <w:rsid w:val="009B73A5"/>
    <w:rsid w:val="009B7D06"/>
    <w:rsid w:val="009C0480"/>
    <w:rsid w:val="009C0FAC"/>
    <w:rsid w:val="009C2778"/>
    <w:rsid w:val="009C373A"/>
    <w:rsid w:val="009C3B3E"/>
    <w:rsid w:val="009C3C56"/>
    <w:rsid w:val="009C495F"/>
    <w:rsid w:val="009C49D1"/>
    <w:rsid w:val="009C4E44"/>
    <w:rsid w:val="009C506E"/>
    <w:rsid w:val="009C665B"/>
    <w:rsid w:val="009C68A9"/>
    <w:rsid w:val="009C77DA"/>
    <w:rsid w:val="009C77F8"/>
    <w:rsid w:val="009C7E78"/>
    <w:rsid w:val="009C7F9F"/>
    <w:rsid w:val="009D06EE"/>
    <w:rsid w:val="009D1208"/>
    <w:rsid w:val="009D1EC4"/>
    <w:rsid w:val="009D2CDB"/>
    <w:rsid w:val="009D2DFE"/>
    <w:rsid w:val="009D3D14"/>
    <w:rsid w:val="009D4203"/>
    <w:rsid w:val="009D4560"/>
    <w:rsid w:val="009D523A"/>
    <w:rsid w:val="009D6128"/>
    <w:rsid w:val="009D69F6"/>
    <w:rsid w:val="009D6CCB"/>
    <w:rsid w:val="009D71B5"/>
    <w:rsid w:val="009D78D0"/>
    <w:rsid w:val="009D791F"/>
    <w:rsid w:val="009D7FF1"/>
    <w:rsid w:val="009E02B4"/>
    <w:rsid w:val="009E04BF"/>
    <w:rsid w:val="009E160D"/>
    <w:rsid w:val="009E2207"/>
    <w:rsid w:val="009E372C"/>
    <w:rsid w:val="009E3BF6"/>
    <w:rsid w:val="009E4A43"/>
    <w:rsid w:val="009E4EC4"/>
    <w:rsid w:val="009E55D3"/>
    <w:rsid w:val="009E6217"/>
    <w:rsid w:val="009E6232"/>
    <w:rsid w:val="009E6B5B"/>
    <w:rsid w:val="009E6D60"/>
    <w:rsid w:val="009E7089"/>
    <w:rsid w:val="009E70D3"/>
    <w:rsid w:val="009E7492"/>
    <w:rsid w:val="009F07A0"/>
    <w:rsid w:val="009F1C80"/>
    <w:rsid w:val="009F228E"/>
    <w:rsid w:val="009F2318"/>
    <w:rsid w:val="009F28DF"/>
    <w:rsid w:val="009F2ACD"/>
    <w:rsid w:val="009F3BE7"/>
    <w:rsid w:val="009F41FA"/>
    <w:rsid w:val="009F5E82"/>
    <w:rsid w:val="009F70F6"/>
    <w:rsid w:val="009F729B"/>
    <w:rsid w:val="009F78CA"/>
    <w:rsid w:val="00A00B3D"/>
    <w:rsid w:val="00A02132"/>
    <w:rsid w:val="00A02613"/>
    <w:rsid w:val="00A03835"/>
    <w:rsid w:val="00A03E93"/>
    <w:rsid w:val="00A03FFF"/>
    <w:rsid w:val="00A057DE"/>
    <w:rsid w:val="00A06797"/>
    <w:rsid w:val="00A06967"/>
    <w:rsid w:val="00A07114"/>
    <w:rsid w:val="00A072A1"/>
    <w:rsid w:val="00A1096F"/>
    <w:rsid w:val="00A10E72"/>
    <w:rsid w:val="00A12C00"/>
    <w:rsid w:val="00A12E37"/>
    <w:rsid w:val="00A13030"/>
    <w:rsid w:val="00A13BAF"/>
    <w:rsid w:val="00A1432E"/>
    <w:rsid w:val="00A150F9"/>
    <w:rsid w:val="00A173DA"/>
    <w:rsid w:val="00A17AA9"/>
    <w:rsid w:val="00A17B75"/>
    <w:rsid w:val="00A2080D"/>
    <w:rsid w:val="00A21C14"/>
    <w:rsid w:val="00A22BAB"/>
    <w:rsid w:val="00A232B0"/>
    <w:rsid w:val="00A234E0"/>
    <w:rsid w:val="00A23597"/>
    <w:rsid w:val="00A236C1"/>
    <w:rsid w:val="00A24325"/>
    <w:rsid w:val="00A25A89"/>
    <w:rsid w:val="00A2609E"/>
    <w:rsid w:val="00A279BD"/>
    <w:rsid w:val="00A27F72"/>
    <w:rsid w:val="00A300C9"/>
    <w:rsid w:val="00A303D8"/>
    <w:rsid w:val="00A30496"/>
    <w:rsid w:val="00A30D55"/>
    <w:rsid w:val="00A32CAE"/>
    <w:rsid w:val="00A3381F"/>
    <w:rsid w:val="00A34EFD"/>
    <w:rsid w:val="00A36C4B"/>
    <w:rsid w:val="00A37253"/>
    <w:rsid w:val="00A40E27"/>
    <w:rsid w:val="00A410CB"/>
    <w:rsid w:val="00A41832"/>
    <w:rsid w:val="00A4287E"/>
    <w:rsid w:val="00A42BBC"/>
    <w:rsid w:val="00A43EE0"/>
    <w:rsid w:val="00A44CCF"/>
    <w:rsid w:val="00A45B1F"/>
    <w:rsid w:val="00A463E6"/>
    <w:rsid w:val="00A4689E"/>
    <w:rsid w:val="00A46E5B"/>
    <w:rsid w:val="00A50455"/>
    <w:rsid w:val="00A50798"/>
    <w:rsid w:val="00A5177A"/>
    <w:rsid w:val="00A522CA"/>
    <w:rsid w:val="00A524E6"/>
    <w:rsid w:val="00A528AD"/>
    <w:rsid w:val="00A54A77"/>
    <w:rsid w:val="00A54D0D"/>
    <w:rsid w:val="00A5519B"/>
    <w:rsid w:val="00A5660D"/>
    <w:rsid w:val="00A56B21"/>
    <w:rsid w:val="00A60588"/>
    <w:rsid w:val="00A60937"/>
    <w:rsid w:val="00A619D0"/>
    <w:rsid w:val="00A624F7"/>
    <w:rsid w:val="00A62822"/>
    <w:rsid w:val="00A62AAD"/>
    <w:rsid w:val="00A64461"/>
    <w:rsid w:val="00A648EE"/>
    <w:rsid w:val="00A65E54"/>
    <w:rsid w:val="00A66095"/>
    <w:rsid w:val="00A665EB"/>
    <w:rsid w:val="00A66908"/>
    <w:rsid w:val="00A67C25"/>
    <w:rsid w:val="00A706C9"/>
    <w:rsid w:val="00A713F7"/>
    <w:rsid w:val="00A735F8"/>
    <w:rsid w:val="00A7361C"/>
    <w:rsid w:val="00A73B34"/>
    <w:rsid w:val="00A73EBE"/>
    <w:rsid w:val="00A74AB9"/>
    <w:rsid w:val="00A76DF0"/>
    <w:rsid w:val="00A77239"/>
    <w:rsid w:val="00A77B42"/>
    <w:rsid w:val="00A8187E"/>
    <w:rsid w:val="00A83021"/>
    <w:rsid w:val="00A83630"/>
    <w:rsid w:val="00A837B6"/>
    <w:rsid w:val="00A837CD"/>
    <w:rsid w:val="00A838B6"/>
    <w:rsid w:val="00A838DC"/>
    <w:rsid w:val="00A83985"/>
    <w:rsid w:val="00A843CE"/>
    <w:rsid w:val="00A855F0"/>
    <w:rsid w:val="00A859F6"/>
    <w:rsid w:val="00A85CCA"/>
    <w:rsid w:val="00A86472"/>
    <w:rsid w:val="00A86A82"/>
    <w:rsid w:val="00A86AF5"/>
    <w:rsid w:val="00A86D60"/>
    <w:rsid w:val="00A87D63"/>
    <w:rsid w:val="00A91076"/>
    <w:rsid w:val="00A91F76"/>
    <w:rsid w:val="00A920F7"/>
    <w:rsid w:val="00A926EE"/>
    <w:rsid w:val="00A932CF"/>
    <w:rsid w:val="00A94564"/>
    <w:rsid w:val="00A9535B"/>
    <w:rsid w:val="00A9619B"/>
    <w:rsid w:val="00A962B7"/>
    <w:rsid w:val="00A96A44"/>
    <w:rsid w:val="00A970CD"/>
    <w:rsid w:val="00A973D1"/>
    <w:rsid w:val="00A97747"/>
    <w:rsid w:val="00A97A1E"/>
    <w:rsid w:val="00AA0C01"/>
    <w:rsid w:val="00AA140B"/>
    <w:rsid w:val="00AA1BBC"/>
    <w:rsid w:val="00AA2116"/>
    <w:rsid w:val="00AA2A72"/>
    <w:rsid w:val="00AA2FAA"/>
    <w:rsid w:val="00AA30EC"/>
    <w:rsid w:val="00AA39B1"/>
    <w:rsid w:val="00AA52B8"/>
    <w:rsid w:val="00AA742D"/>
    <w:rsid w:val="00AA7A76"/>
    <w:rsid w:val="00AB08D1"/>
    <w:rsid w:val="00AB0F5F"/>
    <w:rsid w:val="00AB1A66"/>
    <w:rsid w:val="00AB2042"/>
    <w:rsid w:val="00AB24BE"/>
    <w:rsid w:val="00AB26F6"/>
    <w:rsid w:val="00AB328F"/>
    <w:rsid w:val="00AB35CF"/>
    <w:rsid w:val="00AB3CFD"/>
    <w:rsid w:val="00AB3F77"/>
    <w:rsid w:val="00AB4A1E"/>
    <w:rsid w:val="00AB4E57"/>
    <w:rsid w:val="00AB54F5"/>
    <w:rsid w:val="00AB5898"/>
    <w:rsid w:val="00AB5D1A"/>
    <w:rsid w:val="00AB6335"/>
    <w:rsid w:val="00AB654E"/>
    <w:rsid w:val="00AB66B8"/>
    <w:rsid w:val="00AB73DC"/>
    <w:rsid w:val="00AB7B07"/>
    <w:rsid w:val="00AB7F9E"/>
    <w:rsid w:val="00AC02FB"/>
    <w:rsid w:val="00AC0CEB"/>
    <w:rsid w:val="00AC1AB1"/>
    <w:rsid w:val="00AC1CC1"/>
    <w:rsid w:val="00AC1CE9"/>
    <w:rsid w:val="00AC293B"/>
    <w:rsid w:val="00AC2DAB"/>
    <w:rsid w:val="00AC3913"/>
    <w:rsid w:val="00AC4922"/>
    <w:rsid w:val="00AC4DBF"/>
    <w:rsid w:val="00AC5391"/>
    <w:rsid w:val="00AC5D2D"/>
    <w:rsid w:val="00AC77A1"/>
    <w:rsid w:val="00AC78A7"/>
    <w:rsid w:val="00AD0686"/>
    <w:rsid w:val="00AD0A0A"/>
    <w:rsid w:val="00AD12EA"/>
    <w:rsid w:val="00AD191E"/>
    <w:rsid w:val="00AD1CFA"/>
    <w:rsid w:val="00AD29A4"/>
    <w:rsid w:val="00AD4577"/>
    <w:rsid w:val="00AD503F"/>
    <w:rsid w:val="00AD57FF"/>
    <w:rsid w:val="00AD59B3"/>
    <w:rsid w:val="00AD5BF5"/>
    <w:rsid w:val="00AD5ECE"/>
    <w:rsid w:val="00AD6060"/>
    <w:rsid w:val="00AD656F"/>
    <w:rsid w:val="00AD7219"/>
    <w:rsid w:val="00AD72CA"/>
    <w:rsid w:val="00AD73F9"/>
    <w:rsid w:val="00AD79F0"/>
    <w:rsid w:val="00AE0915"/>
    <w:rsid w:val="00AE171A"/>
    <w:rsid w:val="00AE1F3C"/>
    <w:rsid w:val="00AE2950"/>
    <w:rsid w:val="00AE3081"/>
    <w:rsid w:val="00AE359F"/>
    <w:rsid w:val="00AE434C"/>
    <w:rsid w:val="00AE43B2"/>
    <w:rsid w:val="00AE4828"/>
    <w:rsid w:val="00AE4E24"/>
    <w:rsid w:val="00AE57D8"/>
    <w:rsid w:val="00AE6C61"/>
    <w:rsid w:val="00AE6E93"/>
    <w:rsid w:val="00AE7434"/>
    <w:rsid w:val="00AF0102"/>
    <w:rsid w:val="00AF0D84"/>
    <w:rsid w:val="00AF1292"/>
    <w:rsid w:val="00AF196E"/>
    <w:rsid w:val="00AF234A"/>
    <w:rsid w:val="00AF2ECD"/>
    <w:rsid w:val="00AF4166"/>
    <w:rsid w:val="00AF4665"/>
    <w:rsid w:val="00AF49A6"/>
    <w:rsid w:val="00AF4EE8"/>
    <w:rsid w:val="00AF53A8"/>
    <w:rsid w:val="00AF5C48"/>
    <w:rsid w:val="00AF5D91"/>
    <w:rsid w:val="00AF6045"/>
    <w:rsid w:val="00AF67E7"/>
    <w:rsid w:val="00AF68DB"/>
    <w:rsid w:val="00AF6DC1"/>
    <w:rsid w:val="00AF74E7"/>
    <w:rsid w:val="00B00C38"/>
    <w:rsid w:val="00B018D7"/>
    <w:rsid w:val="00B02505"/>
    <w:rsid w:val="00B037E7"/>
    <w:rsid w:val="00B03A56"/>
    <w:rsid w:val="00B03D73"/>
    <w:rsid w:val="00B03F66"/>
    <w:rsid w:val="00B0611A"/>
    <w:rsid w:val="00B07480"/>
    <w:rsid w:val="00B07655"/>
    <w:rsid w:val="00B1017B"/>
    <w:rsid w:val="00B10684"/>
    <w:rsid w:val="00B10923"/>
    <w:rsid w:val="00B1127D"/>
    <w:rsid w:val="00B1168D"/>
    <w:rsid w:val="00B11C35"/>
    <w:rsid w:val="00B1216A"/>
    <w:rsid w:val="00B128B1"/>
    <w:rsid w:val="00B129F7"/>
    <w:rsid w:val="00B13804"/>
    <w:rsid w:val="00B13997"/>
    <w:rsid w:val="00B1427C"/>
    <w:rsid w:val="00B1452E"/>
    <w:rsid w:val="00B14CB4"/>
    <w:rsid w:val="00B15751"/>
    <w:rsid w:val="00B15DAC"/>
    <w:rsid w:val="00B16672"/>
    <w:rsid w:val="00B1758E"/>
    <w:rsid w:val="00B204FD"/>
    <w:rsid w:val="00B207A1"/>
    <w:rsid w:val="00B218D2"/>
    <w:rsid w:val="00B22548"/>
    <w:rsid w:val="00B2264B"/>
    <w:rsid w:val="00B23044"/>
    <w:rsid w:val="00B257F4"/>
    <w:rsid w:val="00B26248"/>
    <w:rsid w:val="00B271E6"/>
    <w:rsid w:val="00B32CE8"/>
    <w:rsid w:val="00B33290"/>
    <w:rsid w:val="00B3456D"/>
    <w:rsid w:val="00B34D58"/>
    <w:rsid w:val="00B37042"/>
    <w:rsid w:val="00B3772E"/>
    <w:rsid w:val="00B40263"/>
    <w:rsid w:val="00B411FE"/>
    <w:rsid w:val="00B42A57"/>
    <w:rsid w:val="00B43359"/>
    <w:rsid w:val="00B448DD"/>
    <w:rsid w:val="00B460B7"/>
    <w:rsid w:val="00B4646A"/>
    <w:rsid w:val="00B46B56"/>
    <w:rsid w:val="00B47152"/>
    <w:rsid w:val="00B47640"/>
    <w:rsid w:val="00B47776"/>
    <w:rsid w:val="00B478F7"/>
    <w:rsid w:val="00B50428"/>
    <w:rsid w:val="00B508B6"/>
    <w:rsid w:val="00B5151D"/>
    <w:rsid w:val="00B5274F"/>
    <w:rsid w:val="00B53E84"/>
    <w:rsid w:val="00B54123"/>
    <w:rsid w:val="00B54725"/>
    <w:rsid w:val="00B54CFE"/>
    <w:rsid w:val="00B55553"/>
    <w:rsid w:val="00B56520"/>
    <w:rsid w:val="00B602CF"/>
    <w:rsid w:val="00B60657"/>
    <w:rsid w:val="00B606AF"/>
    <w:rsid w:val="00B609E9"/>
    <w:rsid w:val="00B6216B"/>
    <w:rsid w:val="00B62DDF"/>
    <w:rsid w:val="00B632D5"/>
    <w:rsid w:val="00B6387B"/>
    <w:rsid w:val="00B63895"/>
    <w:rsid w:val="00B643E9"/>
    <w:rsid w:val="00B6462D"/>
    <w:rsid w:val="00B648C6"/>
    <w:rsid w:val="00B64A11"/>
    <w:rsid w:val="00B66C09"/>
    <w:rsid w:val="00B66F27"/>
    <w:rsid w:val="00B66FBC"/>
    <w:rsid w:val="00B67408"/>
    <w:rsid w:val="00B7178D"/>
    <w:rsid w:val="00B7272A"/>
    <w:rsid w:val="00B72784"/>
    <w:rsid w:val="00B73189"/>
    <w:rsid w:val="00B73A5F"/>
    <w:rsid w:val="00B74DC6"/>
    <w:rsid w:val="00B752D8"/>
    <w:rsid w:val="00B75525"/>
    <w:rsid w:val="00B7553E"/>
    <w:rsid w:val="00B7659A"/>
    <w:rsid w:val="00B76941"/>
    <w:rsid w:val="00B76A4A"/>
    <w:rsid w:val="00B76C7E"/>
    <w:rsid w:val="00B77188"/>
    <w:rsid w:val="00B7735A"/>
    <w:rsid w:val="00B77DFD"/>
    <w:rsid w:val="00B80116"/>
    <w:rsid w:val="00B806D4"/>
    <w:rsid w:val="00B81ED3"/>
    <w:rsid w:val="00B827D6"/>
    <w:rsid w:val="00B82CA6"/>
    <w:rsid w:val="00B83122"/>
    <w:rsid w:val="00B84E1A"/>
    <w:rsid w:val="00B84F83"/>
    <w:rsid w:val="00B855B5"/>
    <w:rsid w:val="00B86313"/>
    <w:rsid w:val="00B8640E"/>
    <w:rsid w:val="00B8685C"/>
    <w:rsid w:val="00B86A99"/>
    <w:rsid w:val="00B86B54"/>
    <w:rsid w:val="00B87B7D"/>
    <w:rsid w:val="00B90E75"/>
    <w:rsid w:val="00B91379"/>
    <w:rsid w:val="00B932CA"/>
    <w:rsid w:val="00B95C2A"/>
    <w:rsid w:val="00B96482"/>
    <w:rsid w:val="00B968ED"/>
    <w:rsid w:val="00B96991"/>
    <w:rsid w:val="00B971E3"/>
    <w:rsid w:val="00B97743"/>
    <w:rsid w:val="00B977F8"/>
    <w:rsid w:val="00B97879"/>
    <w:rsid w:val="00B97C74"/>
    <w:rsid w:val="00B97E4B"/>
    <w:rsid w:val="00BA08E5"/>
    <w:rsid w:val="00BA1DFA"/>
    <w:rsid w:val="00BA28EF"/>
    <w:rsid w:val="00BA31F0"/>
    <w:rsid w:val="00BA401E"/>
    <w:rsid w:val="00BA4192"/>
    <w:rsid w:val="00BA4273"/>
    <w:rsid w:val="00BA456B"/>
    <w:rsid w:val="00BA51FC"/>
    <w:rsid w:val="00BA54CB"/>
    <w:rsid w:val="00BA67EA"/>
    <w:rsid w:val="00BA7395"/>
    <w:rsid w:val="00BA7804"/>
    <w:rsid w:val="00BA798C"/>
    <w:rsid w:val="00BB107F"/>
    <w:rsid w:val="00BB161A"/>
    <w:rsid w:val="00BB1E96"/>
    <w:rsid w:val="00BB21F3"/>
    <w:rsid w:val="00BB3221"/>
    <w:rsid w:val="00BB37B0"/>
    <w:rsid w:val="00BB3E31"/>
    <w:rsid w:val="00BB4F71"/>
    <w:rsid w:val="00BB618D"/>
    <w:rsid w:val="00BB67EB"/>
    <w:rsid w:val="00BB6D0F"/>
    <w:rsid w:val="00BB6D13"/>
    <w:rsid w:val="00BB6EB5"/>
    <w:rsid w:val="00BB77FE"/>
    <w:rsid w:val="00BB7C3E"/>
    <w:rsid w:val="00BC045A"/>
    <w:rsid w:val="00BC0539"/>
    <w:rsid w:val="00BC20EB"/>
    <w:rsid w:val="00BC2A3F"/>
    <w:rsid w:val="00BC2C6A"/>
    <w:rsid w:val="00BC3773"/>
    <w:rsid w:val="00BC3A9C"/>
    <w:rsid w:val="00BC5141"/>
    <w:rsid w:val="00BC5218"/>
    <w:rsid w:val="00BC5407"/>
    <w:rsid w:val="00BC5794"/>
    <w:rsid w:val="00BC6E39"/>
    <w:rsid w:val="00BC7B7D"/>
    <w:rsid w:val="00BC7B94"/>
    <w:rsid w:val="00BC7F66"/>
    <w:rsid w:val="00BD00C9"/>
    <w:rsid w:val="00BD0370"/>
    <w:rsid w:val="00BD0564"/>
    <w:rsid w:val="00BD078B"/>
    <w:rsid w:val="00BD2335"/>
    <w:rsid w:val="00BD2570"/>
    <w:rsid w:val="00BD2C9D"/>
    <w:rsid w:val="00BD307A"/>
    <w:rsid w:val="00BD33A6"/>
    <w:rsid w:val="00BD4614"/>
    <w:rsid w:val="00BD72F9"/>
    <w:rsid w:val="00BE026D"/>
    <w:rsid w:val="00BE0A64"/>
    <w:rsid w:val="00BE0CF0"/>
    <w:rsid w:val="00BE1573"/>
    <w:rsid w:val="00BE1ACE"/>
    <w:rsid w:val="00BE20D7"/>
    <w:rsid w:val="00BE27C5"/>
    <w:rsid w:val="00BE2F87"/>
    <w:rsid w:val="00BE34E5"/>
    <w:rsid w:val="00BE4777"/>
    <w:rsid w:val="00BE4906"/>
    <w:rsid w:val="00BE5895"/>
    <w:rsid w:val="00BE5FCE"/>
    <w:rsid w:val="00BF0123"/>
    <w:rsid w:val="00BF0125"/>
    <w:rsid w:val="00BF1D2A"/>
    <w:rsid w:val="00BF24D7"/>
    <w:rsid w:val="00BF3573"/>
    <w:rsid w:val="00BF3835"/>
    <w:rsid w:val="00BF471E"/>
    <w:rsid w:val="00BF4791"/>
    <w:rsid w:val="00BF4A89"/>
    <w:rsid w:val="00BF4E58"/>
    <w:rsid w:val="00BF5835"/>
    <w:rsid w:val="00BF5E7C"/>
    <w:rsid w:val="00BF74AF"/>
    <w:rsid w:val="00BF7897"/>
    <w:rsid w:val="00BF7F1A"/>
    <w:rsid w:val="00C000C8"/>
    <w:rsid w:val="00C01199"/>
    <w:rsid w:val="00C02553"/>
    <w:rsid w:val="00C02C19"/>
    <w:rsid w:val="00C03E09"/>
    <w:rsid w:val="00C04020"/>
    <w:rsid w:val="00C041B6"/>
    <w:rsid w:val="00C05046"/>
    <w:rsid w:val="00C053AA"/>
    <w:rsid w:val="00C0698F"/>
    <w:rsid w:val="00C06B01"/>
    <w:rsid w:val="00C076DC"/>
    <w:rsid w:val="00C079DE"/>
    <w:rsid w:val="00C07ADC"/>
    <w:rsid w:val="00C1003B"/>
    <w:rsid w:val="00C1027D"/>
    <w:rsid w:val="00C11372"/>
    <w:rsid w:val="00C11AA0"/>
    <w:rsid w:val="00C11C42"/>
    <w:rsid w:val="00C11E10"/>
    <w:rsid w:val="00C11FA8"/>
    <w:rsid w:val="00C127CD"/>
    <w:rsid w:val="00C13B18"/>
    <w:rsid w:val="00C13DA0"/>
    <w:rsid w:val="00C145EC"/>
    <w:rsid w:val="00C161FA"/>
    <w:rsid w:val="00C16362"/>
    <w:rsid w:val="00C16D2D"/>
    <w:rsid w:val="00C17951"/>
    <w:rsid w:val="00C21593"/>
    <w:rsid w:val="00C21FDE"/>
    <w:rsid w:val="00C2265C"/>
    <w:rsid w:val="00C22D18"/>
    <w:rsid w:val="00C23BEF"/>
    <w:rsid w:val="00C23C58"/>
    <w:rsid w:val="00C248E2"/>
    <w:rsid w:val="00C249CB"/>
    <w:rsid w:val="00C2523D"/>
    <w:rsid w:val="00C25CC2"/>
    <w:rsid w:val="00C25EF3"/>
    <w:rsid w:val="00C26397"/>
    <w:rsid w:val="00C26C42"/>
    <w:rsid w:val="00C270B1"/>
    <w:rsid w:val="00C31BD5"/>
    <w:rsid w:val="00C32B88"/>
    <w:rsid w:val="00C32E26"/>
    <w:rsid w:val="00C33140"/>
    <w:rsid w:val="00C340CD"/>
    <w:rsid w:val="00C34791"/>
    <w:rsid w:val="00C3514B"/>
    <w:rsid w:val="00C35950"/>
    <w:rsid w:val="00C36BED"/>
    <w:rsid w:val="00C3760B"/>
    <w:rsid w:val="00C378D4"/>
    <w:rsid w:val="00C40731"/>
    <w:rsid w:val="00C4133D"/>
    <w:rsid w:val="00C43D5C"/>
    <w:rsid w:val="00C43E48"/>
    <w:rsid w:val="00C43EF3"/>
    <w:rsid w:val="00C44CD3"/>
    <w:rsid w:val="00C4503C"/>
    <w:rsid w:val="00C4521F"/>
    <w:rsid w:val="00C456D2"/>
    <w:rsid w:val="00C45802"/>
    <w:rsid w:val="00C472C7"/>
    <w:rsid w:val="00C47809"/>
    <w:rsid w:val="00C50259"/>
    <w:rsid w:val="00C50810"/>
    <w:rsid w:val="00C5140D"/>
    <w:rsid w:val="00C51800"/>
    <w:rsid w:val="00C518F7"/>
    <w:rsid w:val="00C51ADF"/>
    <w:rsid w:val="00C522C4"/>
    <w:rsid w:val="00C524A7"/>
    <w:rsid w:val="00C5297F"/>
    <w:rsid w:val="00C545FC"/>
    <w:rsid w:val="00C5498C"/>
    <w:rsid w:val="00C54B05"/>
    <w:rsid w:val="00C54DEA"/>
    <w:rsid w:val="00C551DF"/>
    <w:rsid w:val="00C551E6"/>
    <w:rsid w:val="00C57985"/>
    <w:rsid w:val="00C57D1F"/>
    <w:rsid w:val="00C60233"/>
    <w:rsid w:val="00C60267"/>
    <w:rsid w:val="00C60791"/>
    <w:rsid w:val="00C61154"/>
    <w:rsid w:val="00C611BF"/>
    <w:rsid w:val="00C61888"/>
    <w:rsid w:val="00C62435"/>
    <w:rsid w:val="00C62E8C"/>
    <w:rsid w:val="00C63FC3"/>
    <w:rsid w:val="00C64D19"/>
    <w:rsid w:val="00C65204"/>
    <w:rsid w:val="00C65424"/>
    <w:rsid w:val="00C66258"/>
    <w:rsid w:val="00C66734"/>
    <w:rsid w:val="00C668B4"/>
    <w:rsid w:val="00C66D61"/>
    <w:rsid w:val="00C66E92"/>
    <w:rsid w:val="00C7014D"/>
    <w:rsid w:val="00C71943"/>
    <w:rsid w:val="00C72099"/>
    <w:rsid w:val="00C7326D"/>
    <w:rsid w:val="00C74048"/>
    <w:rsid w:val="00C753C9"/>
    <w:rsid w:val="00C75873"/>
    <w:rsid w:val="00C7631E"/>
    <w:rsid w:val="00C76B95"/>
    <w:rsid w:val="00C80C64"/>
    <w:rsid w:val="00C81204"/>
    <w:rsid w:val="00C8307C"/>
    <w:rsid w:val="00C848F7"/>
    <w:rsid w:val="00C84B46"/>
    <w:rsid w:val="00C84C0F"/>
    <w:rsid w:val="00C84F99"/>
    <w:rsid w:val="00C85D66"/>
    <w:rsid w:val="00C85F03"/>
    <w:rsid w:val="00C8628F"/>
    <w:rsid w:val="00C869D3"/>
    <w:rsid w:val="00C8703A"/>
    <w:rsid w:val="00C8742B"/>
    <w:rsid w:val="00C9011F"/>
    <w:rsid w:val="00C90DBD"/>
    <w:rsid w:val="00C9240B"/>
    <w:rsid w:val="00C925ED"/>
    <w:rsid w:val="00C93D9B"/>
    <w:rsid w:val="00C9420C"/>
    <w:rsid w:val="00C9494A"/>
    <w:rsid w:val="00C9512D"/>
    <w:rsid w:val="00C9771B"/>
    <w:rsid w:val="00CA0108"/>
    <w:rsid w:val="00CA0B98"/>
    <w:rsid w:val="00CA1458"/>
    <w:rsid w:val="00CA29EB"/>
    <w:rsid w:val="00CA2AAE"/>
    <w:rsid w:val="00CA2CF6"/>
    <w:rsid w:val="00CA3549"/>
    <w:rsid w:val="00CA45D2"/>
    <w:rsid w:val="00CA4BB5"/>
    <w:rsid w:val="00CA5AF4"/>
    <w:rsid w:val="00CA6D2B"/>
    <w:rsid w:val="00CA7AF6"/>
    <w:rsid w:val="00CA7E74"/>
    <w:rsid w:val="00CB0856"/>
    <w:rsid w:val="00CB0BD3"/>
    <w:rsid w:val="00CB0DE7"/>
    <w:rsid w:val="00CB179F"/>
    <w:rsid w:val="00CB199B"/>
    <w:rsid w:val="00CB3601"/>
    <w:rsid w:val="00CB3B2D"/>
    <w:rsid w:val="00CB3E59"/>
    <w:rsid w:val="00CB3F43"/>
    <w:rsid w:val="00CB43DE"/>
    <w:rsid w:val="00CB568A"/>
    <w:rsid w:val="00CB632F"/>
    <w:rsid w:val="00CB63D2"/>
    <w:rsid w:val="00CB6996"/>
    <w:rsid w:val="00CB6F68"/>
    <w:rsid w:val="00CB7D74"/>
    <w:rsid w:val="00CC1CB1"/>
    <w:rsid w:val="00CC2E52"/>
    <w:rsid w:val="00CC555F"/>
    <w:rsid w:val="00CC558D"/>
    <w:rsid w:val="00CC5F7E"/>
    <w:rsid w:val="00CC66EF"/>
    <w:rsid w:val="00CD02E7"/>
    <w:rsid w:val="00CD078C"/>
    <w:rsid w:val="00CD0C3A"/>
    <w:rsid w:val="00CD179D"/>
    <w:rsid w:val="00CD226C"/>
    <w:rsid w:val="00CD24EA"/>
    <w:rsid w:val="00CD3781"/>
    <w:rsid w:val="00CD3FE1"/>
    <w:rsid w:val="00CD542F"/>
    <w:rsid w:val="00CD6A08"/>
    <w:rsid w:val="00CD70E9"/>
    <w:rsid w:val="00CD72C5"/>
    <w:rsid w:val="00CD73E9"/>
    <w:rsid w:val="00CD783C"/>
    <w:rsid w:val="00CD7DE7"/>
    <w:rsid w:val="00CE1867"/>
    <w:rsid w:val="00CE259A"/>
    <w:rsid w:val="00CE2A1B"/>
    <w:rsid w:val="00CE44AE"/>
    <w:rsid w:val="00CE716F"/>
    <w:rsid w:val="00CE71DA"/>
    <w:rsid w:val="00CF0603"/>
    <w:rsid w:val="00CF0814"/>
    <w:rsid w:val="00CF0A55"/>
    <w:rsid w:val="00CF0DE7"/>
    <w:rsid w:val="00CF0FD1"/>
    <w:rsid w:val="00CF1AA3"/>
    <w:rsid w:val="00CF1F16"/>
    <w:rsid w:val="00CF2E34"/>
    <w:rsid w:val="00CF3421"/>
    <w:rsid w:val="00CF3D03"/>
    <w:rsid w:val="00CF481C"/>
    <w:rsid w:val="00CF4D0E"/>
    <w:rsid w:val="00CF5462"/>
    <w:rsid w:val="00CF650E"/>
    <w:rsid w:val="00CF72F9"/>
    <w:rsid w:val="00CF77C3"/>
    <w:rsid w:val="00D0028D"/>
    <w:rsid w:val="00D0125E"/>
    <w:rsid w:val="00D01A5A"/>
    <w:rsid w:val="00D01E07"/>
    <w:rsid w:val="00D01F1E"/>
    <w:rsid w:val="00D020A5"/>
    <w:rsid w:val="00D021CC"/>
    <w:rsid w:val="00D04996"/>
    <w:rsid w:val="00D05325"/>
    <w:rsid w:val="00D0630A"/>
    <w:rsid w:val="00D07071"/>
    <w:rsid w:val="00D072A3"/>
    <w:rsid w:val="00D07374"/>
    <w:rsid w:val="00D07809"/>
    <w:rsid w:val="00D07C52"/>
    <w:rsid w:val="00D10ECD"/>
    <w:rsid w:val="00D1199D"/>
    <w:rsid w:val="00D11E02"/>
    <w:rsid w:val="00D12503"/>
    <w:rsid w:val="00D13668"/>
    <w:rsid w:val="00D136A2"/>
    <w:rsid w:val="00D138EC"/>
    <w:rsid w:val="00D13A4C"/>
    <w:rsid w:val="00D13AFD"/>
    <w:rsid w:val="00D1423E"/>
    <w:rsid w:val="00D14BB3"/>
    <w:rsid w:val="00D15267"/>
    <w:rsid w:val="00D15607"/>
    <w:rsid w:val="00D15DAB"/>
    <w:rsid w:val="00D16907"/>
    <w:rsid w:val="00D2062A"/>
    <w:rsid w:val="00D21555"/>
    <w:rsid w:val="00D21612"/>
    <w:rsid w:val="00D2183B"/>
    <w:rsid w:val="00D21CC3"/>
    <w:rsid w:val="00D22C5A"/>
    <w:rsid w:val="00D23177"/>
    <w:rsid w:val="00D2419E"/>
    <w:rsid w:val="00D24320"/>
    <w:rsid w:val="00D24A0C"/>
    <w:rsid w:val="00D275A4"/>
    <w:rsid w:val="00D300EE"/>
    <w:rsid w:val="00D30BAC"/>
    <w:rsid w:val="00D317B8"/>
    <w:rsid w:val="00D32020"/>
    <w:rsid w:val="00D322EE"/>
    <w:rsid w:val="00D32DEE"/>
    <w:rsid w:val="00D33529"/>
    <w:rsid w:val="00D34887"/>
    <w:rsid w:val="00D34AA6"/>
    <w:rsid w:val="00D34B0E"/>
    <w:rsid w:val="00D359BD"/>
    <w:rsid w:val="00D3606C"/>
    <w:rsid w:val="00D3657E"/>
    <w:rsid w:val="00D37D2E"/>
    <w:rsid w:val="00D40A81"/>
    <w:rsid w:val="00D410E4"/>
    <w:rsid w:val="00D41A33"/>
    <w:rsid w:val="00D41F95"/>
    <w:rsid w:val="00D42596"/>
    <w:rsid w:val="00D432E7"/>
    <w:rsid w:val="00D446F7"/>
    <w:rsid w:val="00D44DC3"/>
    <w:rsid w:val="00D4562C"/>
    <w:rsid w:val="00D459F2"/>
    <w:rsid w:val="00D45EC6"/>
    <w:rsid w:val="00D46425"/>
    <w:rsid w:val="00D46C4E"/>
    <w:rsid w:val="00D46E0E"/>
    <w:rsid w:val="00D476AA"/>
    <w:rsid w:val="00D476C4"/>
    <w:rsid w:val="00D479EB"/>
    <w:rsid w:val="00D50CB9"/>
    <w:rsid w:val="00D51171"/>
    <w:rsid w:val="00D52187"/>
    <w:rsid w:val="00D52AD3"/>
    <w:rsid w:val="00D52DB8"/>
    <w:rsid w:val="00D53EE3"/>
    <w:rsid w:val="00D54582"/>
    <w:rsid w:val="00D56048"/>
    <w:rsid w:val="00D56D38"/>
    <w:rsid w:val="00D5752C"/>
    <w:rsid w:val="00D60C1C"/>
    <w:rsid w:val="00D61C60"/>
    <w:rsid w:val="00D623A8"/>
    <w:rsid w:val="00D62729"/>
    <w:rsid w:val="00D67368"/>
    <w:rsid w:val="00D67435"/>
    <w:rsid w:val="00D675DE"/>
    <w:rsid w:val="00D67875"/>
    <w:rsid w:val="00D67CD4"/>
    <w:rsid w:val="00D70254"/>
    <w:rsid w:val="00D702F4"/>
    <w:rsid w:val="00D70D99"/>
    <w:rsid w:val="00D722DE"/>
    <w:rsid w:val="00D728DF"/>
    <w:rsid w:val="00D72D39"/>
    <w:rsid w:val="00D73134"/>
    <w:rsid w:val="00D7464D"/>
    <w:rsid w:val="00D748B1"/>
    <w:rsid w:val="00D754B7"/>
    <w:rsid w:val="00D76C5E"/>
    <w:rsid w:val="00D76FBC"/>
    <w:rsid w:val="00D77459"/>
    <w:rsid w:val="00D77598"/>
    <w:rsid w:val="00D77A74"/>
    <w:rsid w:val="00D80290"/>
    <w:rsid w:val="00D80C76"/>
    <w:rsid w:val="00D8157E"/>
    <w:rsid w:val="00D823AA"/>
    <w:rsid w:val="00D824B6"/>
    <w:rsid w:val="00D83132"/>
    <w:rsid w:val="00D833C8"/>
    <w:rsid w:val="00D84373"/>
    <w:rsid w:val="00D84CF3"/>
    <w:rsid w:val="00D85728"/>
    <w:rsid w:val="00D873BE"/>
    <w:rsid w:val="00D87E68"/>
    <w:rsid w:val="00D90F4E"/>
    <w:rsid w:val="00D91C07"/>
    <w:rsid w:val="00D9273B"/>
    <w:rsid w:val="00D92912"/>
    <w:rsid w:val="00D935A0"/>
    <w:rsid w:val="00D93A62"/>
    <w:rsid w:val="00D93B51"/>
    <w:rsid w:val="00D93C71"/>
    <w:rsid w:val="00D9456C"/>
    <w:rsid w:val="00D96723"/>
    <w:rsid w:val="00D97ABE"/>
    <w:rsid w:val="00D97AD6"/>
    <w:rsid w:val="00DA22B9"/>
    <w:rsid w:val="00DA23D0"/>
    <w:rsid w:val="00DA3AA0"/>
    <w:rsid w:val="00DA3B98"/>
    <w:rsid w:val="00DA4129"/>
    <w:rsid w:val="00DA4764"/>
    <w:rsid w:val="00DA5B95"/>
    <w:rsid w:val="00DA5D88"/>
    <w:rsid w:val="00DA61EB"/>
    <w:rsid w:val="00DA6692"/>
    <w:rsid w:val="00DB2C6D"/>
    <w:rsid w:val="00DB4431"/>
    <w:rsid w:val="00DB4A2A"/>
    <w:rsid w:val="00DB592D"/>
    <w:rsid w:val="00DB649C"/>
    <w:rsid w:val="00DB6582"/>
    <w:rsid w:val="00DB7236"/>
    <w:rsid w:val="00DB7689"/>
    <w:rsid w:val="00DB7D92"/>
    <w:rsid w:val="00DC0528"/>
    <w:rsid w:val="00DC1376"/>
    <w:rsid w:val="00DC1916"/>
    <w:rsid w:val="00DC1A6F"/>
    <w:rsid w:val="00DC29A2"/>
    <w:rsid w:val="00DC29B8"/>
    <w:rsid w:val="00DC29BC"/>
    <w:rsid w:val="00DC467B"/>
    <w:rsid w:val="00DC536E"/>
    <w:rsid w:val="00DC54BD"/>
    <w:rsid w:val="00DC679A"/>
    <w:rsid w:val="00DC6D86"/>
    <w:rsid w:val="00DC7DD5"/>
    <w:rsid w:val="00DD07EE"/>
    <w:rsid w:val="00DD0C9D"/>
    <w:rsid w:val="00DD1112"/>
    <w:rsid w:val="00DD1146"/>
    <w:rsid w:val="00DD1BFD"/>
    <w:rsid w:val="00DD2339"/>
    <w:rsid w:val="00DD25AF"/>
    <w:rsid w:val="00DD340C"/>
    <w:rsid w:val="00DD5B0C"/>
    <w:rsid w:val="00DD5BE8"/>
    <w:rsid w:val="00DD5D73"/>
    <w:rsid w:val="00DD5E35"/>
    <w:rsid w:val="00DD6375"/>
    <w:rsid w:val="00DD6B14"/>
    <w:rsid w:val="00DD6EAB"/>
    <w:rsid w:val="00DD70B1"/>
    <w:rsid w:val="00DD7627"/>
    <w:rsid w:val="00DD774D"/>
    <w:rsid w:val="00DD786B"/>
    <w:rsid w:val="00DD7BA3"/>
    <w:rsid w:val="00DD7BE7"/>
    <w:rsid w:val="00DE02FE"/>
    <w:rsid w:val="00DE1D29"/>
    <w:rsid w:val="00DE2006"/>
    <w:rsid w:val="00DE2018"/>
    <w:rsid w:val="00DE2E2C"/>
    <w:rsid w:val="00DE31CD"/>
    <w:rsid w:val="00DE3C84"/>
    <w:rsid w:val="00DE41FD"/>
    <w:rsid w:val="00DE45BA"/>
    <w:rsid w:val="00DE49A2"/>
    <w:rsid w:val="00DE5883"/>
    <w:rsid w:val="00DE5B67"/>
    <w:rsid w:val="00DE5F5C"/>
    <w:rsid w:val="00DE7D48"/>
    <w:rsid w:val="00DE7E31"/>
    <w:rsid w:val="00DF0174"/>
    <w:rsid w:val="00DF1934"/>
    <w:rsid w:val="00DF1A79"/>
    <w:rsid w:val="00DF280D"/>
    <w:rsid w:val="00DF2D55"/>
    <w:rsid w:val="00DF3244"/>
    <w:rsid w:val="00DF33DC"/>
    <w:rsid w:val="00DF3548"/>
    <w:rsid w:val="00DF358C"/>
    <w:rsid w:val="00DF39EF"/>
    <w:rsid w:val="00DF3AD8"/>
    <w:rsid w:val="00DF3B8D"/>
    <w:rsid w:val="00DF4230"/>
    <w:rsid w:val="00DF45A2"/>
    <w:rsid w:val="00DF4794"/>
    <w:rsid w:val="00DF4E11"/>
    <w:rsid w:val="00DF56DD"/>
    <w:rsid w:val="00DF6803"/>
    <w:rsid w:val="00DF776E"/>
    <w:rsid w:val="00DF7F88"/>
    <w:rsid w:val="00E00333"/>
    <w:rsid w:val="00E00BBF"/>
    <w:rsid w:val="00E01439"/>
    <w:rsid w:val="00E019D3"/>
    <w:rsid w:val="00E01B2D"/>
    <w:rsid w:val="00E01EE5"/>
    <w:rsid w:val="00E025ED"/>
    <w:rsid w:val="00E035FD"/>
    <w:rsid w:val="00E0420F"/>
    <w:rsid w:val="00E042A3"/>
    <w:rsid w:val="00E042FF"/>
    <w:rsid w:val="00E047A6"/>
    <w:rsid w:val="00E04923"/>
    <w:rsid w:val="00E05704"/>
    <w:rsid w:val="00E0579B"/>
    <w:rsid w:val="00E05BB1"/>
    <w:rsid w:val="00E05ED8"/>
    <w:rsid w:val="00E05F82"/>
    <w:rsid w:val="00E06F79"/>
    <w:rsid w:val="00E071FC"/>
    <w:rsid w:val="00E079D7"/>
    <w:rsid w:val="00E105D6"/>
    <w:rsid w:val="00E10B83"/>
    <w:rsid w:val="00E11DED"/>
    <w:rsid w:val="00E13557"/>
    <w:rsid w:val="00E149DC"/>
    <w:rsid w:val="00E156A4"/>
    <w:rsid w:val="00E15A77"/>
    <w:rsid w:val="00E16896"/>
    <w:rsid w:val="00E1690E"/>
    <w:rsid w:val="00E16F6A"/>
    <w:rsid w:val="00E1734B"/>
    <w:rsid w:val="00E178FA"/>
    <w:rsid w:val="00E21A82"/>
    <w:rsid w:val="00E2205B"/>
    <w:rsid w:val="00E22DEE"/>
    <w:rsid w:val="00E23450"/>
    <w:rsid w:val="00E24B72"/>
    <w:rsid w:val="00E255EC"/>
    <w:rsid w:val="00E25ADF"/>
    <w:rsid w:val="00E25AF6"/>
    <w:rsid w:val="00E26DB8"/>
    <w:rsid w:val="00E30926"/>
    <w:rsid w:val="00E3096E"/>
    <w:rsid w:val="00E32675"/>
    <w:rsid w:val="00E33ECD"/>
    <w:rsid w:val="00E33F0B"/>
    <w:rsid w:val="00E3428F"/>
    <w:rsid w:val="00E343BE"/>
    <w:rsid w:val="00E344A9"/>
    <w:rsid w:val="00E3481E"/>
    <w:rsid w:val="00E34D0A"/>
    <w:rsid w:val="00E36EBA"/>
    <w:rsid w:val="00E36F36"/>
    <w:rsid w:val="00E37D91"/>
    <w:rsid w:val="00E37E68"/>
    <w:rsid w:val="00E418E5"/>
    <w:rsid w:val="00E44838"/>
    <w:rsid w:val="00E4511D"/>
    <w:rsid w:val="00E45921"/>
    <w:rsid w:val="00E45D07"/>
    <w:rsid w:val="00E45EE9"/>
    <w:rsid w:val="00E47D3C"/>
    <w:rsid w:val="00E51BF0"/>
    <w:rsid w:val="00E5240A"/>
    <w:rsid w:val="00E535D2"/>
    <w:rsid w:val="00E53ADE"/>
    <w:rsid w:val="00E53C2B"/>
    <w:rsid w:val="00E54877"/>
    <w:rsid w:val="00E553CB"/>
    <w:rsid w:val="00E565C2"/>
    <w:rsid w:val="00E5678B"/>
    <w:rsid w:val="00E56D43"/>
    <w:rsid w:val="00E56D66"/>
    <w:rsid w:val="00E56F81"/>
    <w:rsid w:val="00E570F9"/>
    <w:rsid w:val="00E5719D"/>
    <w:rsid w:val="00E60475"/>
    <w:rsid w:val="00E609A5"/>
    <w:rsid w:val="00E611DB"/>
    <w:rsid w:val="00E618F4"/>
    <w:rsid w:val="00E633D4"/>
    <w:rsid w:val="00E63740"/>
    <w:rsid w:val="00E64908"/>
    <w:rsid w:val="00E64CB4"/>
    <w:rsid w:val="00E64E16"/>
    <w:rsid w:val="00E64E6D"/>
    <w:rsid w:val="00E65185"/>
    <w:rsid w:val="00E6637B"/>
    <w:rsid w:val="00E67412"/>
    <w:rsid w:val="00E677CF"/>
    <w:rsid w:val="00E678C0"/>
    <w:rsid w:val="00E67CF9"/>
    <w:rsid w:val="00E70233"/>
    <w:rsid w:val="00E7058D"/>
    <w:rsid w:val="00E71130"/>
    <w:rsid w:val="00E719D5"/>
    <w:rsid w:val="00E71D7C"/>
    <w:rsid w:val="00E720AF"/>
    <w:rsid w:val="00E7291E"/>
    <w:rsid w:val="00E72D1C"/>
    <w:rsid w:val="00E72F05"/>
    <w:rsid w:val="00E73026"/>
    <w:rsid w:val="00E73380"/>
    <w:rsid w:val="00E7526A"/>
    <w:rsid w:val="00E753E9"/>
    <w:rsid w:val="00E76EF9"/>
    <w:rsid w:val="00E77E2C"/>
    <w:rsid w:val="00E812F6"/>
    <w:rsid w:val="00E8134E"/>
    <w:rsid w:val="00E82995"/>
    <w:rsid w:val="00E82DBB"/>
    <w:rsid w:val="00E83029"/>
    <w:rsid w:val="00E83CEA"/>
    <w:rsid w:val="00E843FF"/>
    <w:rsid w:val="00E84C46"/>
    <w:rsid w:val="00E86BCA"/>
    <w:rsid w:val="00E87559"/>
    <w:rsid w:val="00E87C87"/>
    <w:rsid w:val="00E87EE0"/>
    <w:rsid w:val="00E90720"/>
    <w:rsid w:val="00E9086A"/>
    <w:rsid w:val="00E90A93"/>
    <w:rsid w:val="00E91D6D"/>
    <w:rsid w:val="00E92565"/>
    <w:rsid w:val="00E92AD1"/>
    <w:rsid w:val="00E93315"/>
    <w:rsid w:val="00E93BFA"/>
    <w:rsid w:val="00E94416"/>
    <w:rsid w:val="00E94F66"/>
    <w:rsid w:val="00E95BEA"/>
    <w:rsid w:val="00E95EFE"/>
    <w:rsid w:val="00E96487"/>
    <w:rsid w:val="00E9654D"/>
    <w:rsid w:val="00E965D7"/>
    <w:rsid w:val="00E9671B"/>
    <w:rsid w:val="00E96CD4"/>
    <w:rsid w:val="00E96E21"/>
    <w:rsid w:val="00E97F57"/>
    <w:rsid w:val="00EA0BD1"/>
    <w:rsid w:val="00EA0DFA"/>
    <w:rsid w:val="00EA267C"/>
    <w:rsid w:val="00EA308F"/>
    <w:rsid w:val="00EA424E"/>
    <w:rsid w:val="00EA444F"/>
    <w:rsid w:val="00EA45D6"/>
    <w:rsid w:val="00EA4A79"/>
    <w:rsid w:val="00EA6342"/>
    <w:rsid w:val="00EA644A"/>
    <w:rsid w:val="00EA6E75"/>
    <w:rsid w:val="00EA7474"/>
    <w:rsid w:val="00EA7574"/>
    <w:rsid w:val="00EB1EBD"/>
    <w:rsid w:val="00EB2969"/>
    <w:rsid w:val="00EB2B2D"/>
    <w:rsid w:val="00EB3B2E"/>
    <w:rsid w:val="00EB3D21"/>
    <w:rsid w:val="00EB3EDF"/>
    <w:rsid w:val="00EB42FF"/>
    <w:rsid w:val="00EB4F98"/>
    <w:rsid w:val="00EB5658"/>
    <w:rsid w:val="00EB643B"/>
    <w:rsid w:val="00EB6A41"/>
    <w:rsid w:val="00EB7C42"/>
    <w:rsid w:val="00EB7F6A"/>
    <w:rsid w:val="00EC0A08"/>
    <w:rsid w:val="00EC15F7"/>
    <w:rsid w:val="00EC2345"/>
    <w:rsid w:val="00EC257F"/>
    <w:rsid w:val="00EC2588"/>
    <w:rsid w:val="00EC3177"/>
    <w:rsid w:val="00EC31ED"/>
    <w:rsid w:val="00EC3646"/>
    <w:rsid w:val="00EC36E8"/>
    <w:rsid w:val="00EC418F"/>
    <w:rsid w:val="00EC424C"/>
    <w:rsid w:val="00EC4C7A"/>
    <w:rsid w:val="00EC4E0B"/>
    <w:rsid w:val="00EC527D"/>
    <w:rsid w:val="00EC58C2"/>
    <w:rsid w:val="00EC7E69"/>
    <w:rsid w:val="00ED0106"/>
    <w:rsid w:val="00ED02E5"/>
    <w:rsid w:val="00ED047E"/>
    <w:rsid w:val="00ED0D92"/>
    <w:rsid w:val="00ED0E98"/>
    <w:rsid w:val="00ED123D"/>
    <w:rsid w:val="00ED3183"/>
    <w:rsid w:val="00ED3308"/>
    <w:rsid w:val="00ED3FE8"/>
    <w:rsid w:val="00ED485C"/>
    <w:rsid w:val="00ED4B6E"/>
    <w:rsid w:val="00ED5027"/>
    <w:rsid w:val="00ED51CA"/>
    <w:rsid w:val="00ED5E78"/>
    <w:rsid w:val="00ED6100"/>
    <w:rsid w:val="00ED63F3"/>
    <w:rsid w:val="00ED703B"/>
    <w:rsid w:val="00ED76DE"/>
    <w:rsid w:val="00ED79FF"/>
    <w:rsid w:val="00EE0331"/>
    <w:rsid w:val="00EE1A29"/>
    <w:rsid w:val="00EE397F"/>
    <w:rsid w:val="00EE3D1A"/>
    <w:rsid w:val="00EE40FA"/>
    <w:rsid w:val="00EE42BF"/>
    <w:rsid w:val="00EE5B20"/>
    <w:rsid w:val="00EE6892"/>
    <w:rsid w:val="00EE7A76"/>
    <w:rsid w:val="00EE7D74"/>
    <w:rsid w:val="00EE7E14"/>
    <w:rsid w:val="00EF0420"/>
    <w:rsid w:val="00EF1077"/>
    <w:rsid w:val="00EF1A6D"/>
    <w:rsid w:val="00EF2076"/>
    <w:rsid w:val="00EF248E"/>
    <w:rsid w:val="00EF2551"/>
    <w:rsid w:val="00EF27D9"/>
    <w:rsid w:val="00EF3584"/>
    <w:rsid w:val="00EF39DB"/>
    <w:rsid w:val="00EF3F42"/>
    <w:rsid w:val="00EF4201"/>
    <w:rsid w:val="00EF46A9"/>
    <w:rsid w:val="00EF4CF8"/>
    <w:rsid w:val="00EF6799"/>
    <w:rsid w:val="00EF6CCF"/>
    <w:rsid w:val="00EF7E20"/>
    <w:rsid w:val="00F00A5C"/>
    <w:rsid w:val="00F018AF"/>
    <w:rsid w:val="00F01AE5"/>
    <w:rsid w:val="00F01B8D"/>
    <w:rsid w:val="00F02B52"/>
    <w:rsid w:val="00F04626"/>
    <w:rsid w:val="00F04963"/>
    <w:rsid w:val="00F04A3F"/>
    <w:rsid w:val="00F05315"/>
    <w:rsid w:val="00F0578E"/>
    <w:rsid w:val="00F078D6"/>
    <w:rsid w:val="00F07EF9"/>
    <w:rsid w:val="00F07F55"/>
    <w:rsid w:val="00F07F68"/>
    <w:rsid w:val="00F106D4"/>
    <w:rsid w:val="00F10EF7"/>
    <w:rsid w:val="00F11E8D"/>
    <w:rsid w:val="00F1227C"/>
    <w:rsid w:val="00F13003"/>
    <w:rsid w:val="00F13793"/>
    <w:rsid w:val="00F14C7C"/>
    <w:rsid w:val="00F14EBD"/>
    <w:rsid w:val="00F15550"/>
    <w:rsid w:val="00F15EA1"/>
    <w:rsid w:val="00F167ED"/>
    <w:rsid w:val="00F16B4D"/>
    <w:rsid w:val="00F20923"/>
    <w:rsid w:val="00F20B70"/>
    <w:rsid w:val="00F211EF"/>
    <w:rsid w:val="00F2131C"/>
    <w:rsid w:val="00F21612"/>
    <w:rsid w:val="00F21C56"/>
    <w:rsid w:val="00F21CBF"/>
    <w:rsid w:val="00F21D30"/>
    <w:rsid w:val="00F245F6"/>
    <w:rsid w:val="00F24702"/>
    <w:rsid w:val="00F24B21"/>
    <w:rsid w:val="00F24B29"/>
    <w:rsid w:val="00F252C8"/>
    <w:rsid w:val="00F25BAE"/>
    <w:rsid w:val="00F261A0"/>
    <w:rsid w:val="00F30978"/>
    <w:rsid w:val="00F30C86"/>
    <w:rsid w:val="00F33BC4"/>
    <w:rsid w:val="00F34212"/>
    <w:rsid w:val="00F346BE"/>
    <w:rsid w:val="00F355D3"/>
    <w:rsid w:val="00F3593A"/>
    <w:rsid w:val="00F35A2E"/>
    <w:rsid w:val="00F36A12"/>
    <w:rsid w:val="00F37FB7"/>
    <w:rsid w:val="00F40B87"/>
    <w:rsid w:val="00F40C96"/>
    <w:rsid w:val="00F42160"/>
    <w:rsid w:val="00F42774"/>
    <w:rsid w:val="00F42B9F"/>
    <w:rsid w:val="00F435A4"/>
    <w:rsid w:val="00F43897"/>
    <w:rsid w:val="00F43B0F"/>
    <w:rsid w:val="00F44334"/>
    <w:rsid w:val="00F44545"/>
    <w:rsid w:val="00F4454F"/>
    <w:rsid w:val="00F451A5"/>
    <w:rsid w:val="00F45474"/>
    <w:rsid w:val="00F457BB"/>
    <w:rsid w:val="00F466A8"/>
    <w:rsid w:val="00F47886"/>
    <w:rsid w:val="00F47A9F"/>
    <w:rsid w:val="00F47D53"/>
    <w:rsid w:val="00F47F6F"/>
    <w:rsid w:val="00F5042A"/>
    <w:rsid w:val="00F50CDC"/>
    <w:rsid w:val="00F5125A"/>
    <w:rsid w:val="00F52207"/>
    <w:rsid w:val="00F53EAC"/>
    <w:rsid w:val="00F54095"/>
    <w:rsid w:val="00F5459F"/>
    <w:rsid w:val="00F54639"/>
    <w:rsid w:val="00F54994"/>
    <w:rsid w:val="00F55113"/>
    <w:rsid w:val="00F562F4"/>
    <w:rsid w:val="00F564BE"/>
    <w:rsid w:val="00F56652"/>
    <w:rsid w:val="00F5677D"/>
    <w:rsid w:val="00F5730C"/>
    <w:rsid w:val="00F575BE"/>
    <w:rsid w:val="00F57AFA"/>
    <w:rsid w:val="00F57E9B"/>
    <w:rsid w:val="00F60A12"/>
    <w:rsid w:val="00F60C05"/>
    <w:rsid w:val="00F60EC3"/>
    <w:rsid w:val="00F60FCF"/>
    <w:rsid w:val="00F62051"/>
    <w:rsid w:val="00F62517"/>
    <w:rsid w:val="00F63CDC"/>
    <w:rsid w:val="00F643FE"/>
    <w:rsid w:val="00F64A36"/>
    <w:rsid w:val="00F65731"/>
    <w:rsid w:val="00F6580C"/>
    <w:rsid w:val="00F6588A"/>
    <w:rsid w:val="00F65D20"/>
    <w:rsid w:val="00F66D4D"/>
    <w:rsid w:val="00F67A88"/>
    <w:rsid w:val="00F712F7"/>
    <w:rsid w:val="00F72253"/>
    <w:rsid w:val="00F722CC"/>
    <w:rsid w:val="00F74416"/>
    <w:rsid w:val="00F7452C"/>
    <w:rsid w:val="00F7699A"/>
    <w:rsid w:val="00F76F3F"/>
    <w:rsid w:val="00F77322"/>
    <w:rsid w:val="00F7733E"/>
    <w:rsid w:val="00F77B4C"/>
    <w:rsid w:val="00F80242"/>
    <w:rsid w:val="00F8024C"/>
    <w:rsid w:val="00F823EA"/>
    <w:rsid w:val="00F826D7"/>
    <w:rsid w:val="00F82A41"/>
    <w:rsid w:val="00F839C9"/>
    <w:rsid w:val="00F84131"/>
    <w:rsid w:val="00F846F4"/>
    <w:rsid w:val="00F85890"/>
    <w:rsid w:val="00F865B0"/>
    <w:rsid w:val="00F86ED7"/>
    <w:rsid w:val="00F9022A"/>
    <w:rsid w:val="00F9552B"/>
    <w:rsid w:val="00F95703"/>
    <w:rsid w:val="00F96900"/>
    <w:rsid w:val="00F97574"/>
    <w:rsid w:val="00FA1087"/>
    <w:rsid w:val="00FA1BB3"/>
    <w:rsid w:val="00FA2BF2"/>
    <w:rsid w:val="00FA3005"/>
    <w:rsid w:val="00FA3456"/>
    <w:rsid w:val="00FA35F9"/>
    <w:rsid w:val="00FA4C42"/>
    <w:rsid w:val="00FA5417"/>
    <w:rsid w:val="00FA55F5"/>
    <w:rsid w:val="00FA5E46"/>
    <w:rsid w:val="00FA5F5A"/>
    <w:rsid w:val="00FA65EE"/>
    <w:rsid w:val="00FA6C54"/>
    <w:rsid w:val="00FA71B9"/>
    <w:rsid w:val="00FA77EC"/>
    <w:rsid w:val="00FA796F"/>
    <w:rsid w:val="00FA7C44"/>
    <w:rsid w:val="00FB0B30"/>
    <w:rsid w:val="00FB1AEC"/>
    <w:rsid w:val="00FB2BC6"/>
    <w:rsid w:val="00FB3505"/>
    <w:rsid w:val="00FB36D5"/>
    <w:rsid w:val="00FB3B04"/>
    <w:rsid w:val="00FB3F5F"/>
    <w:rsid w:val="00FB48B2"/>
    <w:rsid w:val="00FB5E50"/>
    <w:rsid w:val="00FB6157"/>
    <w:rsid w:val="00FB6C8E"/>
    <w:rsid w:val="00FB7366"/>
    <w:rsid w:val="00FB7593"/>
    <w:rsid w:val="00FC0114"/>
    <w:rsid w:val="00FC1B1C"/>
    <w:rsid w:val="00FC2102"/>
    <w:rsid w:val="00FC2851"/>
    <w:rsid w:val="00FC35AD"/>
    <w:rsid w:val="00FC3B77"/>
    <w:rsid w:val="00FC4330"/>
    <w:rsid w:val="00FC55E5"/>
    <w:rsid w:val="00FC58A8"/>
    <w:rsid w:val="00FC5BF2"/>
    <w:rsid w:val="00FC61A7"/>
    <w:rsid w:val="00FC664C"/>
    <w:rsid w:val="00FC6E5A"/>
    <w:rsid w:val="00FC7544"/>
    <w:rsid w:val="00FC7746"/>
    <w:rsid w:val="00FC7EF3"/>
    <w:rsid w:val="00FD1B83"/>
    <w:rsid w:val="00FD1CF1"/>
    <w:rsid w:val="00FD2104"/>
    <w:rsid w:val="00FD2107"/>
    <w:rsid w:val="00FD2194"/>
    <w:rsid w:val="00FD3222"/>
    <w:rsid w:val="00FD354E"/>
    <w:rsid w:val="00FD4701"/>
    <w:rsid w:val="00FD5174"/>
    <w:rsid w:val="00FD647A"/>
    <w:rsid w:val="00FD6E2D"/>
    <w:rsid w:val="00FD75E8"/>
    <w:rsid w:val="00FD789A"/>
    <w:rsid w:val="00FD7C07"/>
    <w:rsid w:val="00FD7CF2"/>
    <w:rsid w:val="00FE02DE"/>
    <w:rsid w:val="00FE0CE5"/>
    <w:rsid w:val="00FE3207"/>
    <w:rsid w:val="00FE37F1"/>
    <w:rsid w:val="00FE38C1"/>
    <w:rsid w:val="00FE3EED"/>
    <w:rsid w:val="00FE4278"/>
    <w:rsid w:val="00FE5261"/>
    <w:rsid w:val="00FE5407"/>
    <w:rsid w:val="00FE5C10"/>
    <w:rsid w:val="00FE64E0"/>
    <w:rsid w:val="00FE661F"/>
    <w:rsid w:val="00FE6CD5"/>
    <w:rsid w:val="00FE7362"/>
    <w:rsid w:val="00FE7A1D"/>
    <w:rsid w:val="00FE7BBC"/>
    <w:rsid w:val="00FE7C4A"/>
    <w:rsid w:val="00FF0301"/>
    <w:rsid w:val="00FF0AFE"/>
    <w:rsid w:val="00FF24C1"/>
    <w:rsid w:val="00FF2533"/>
    <w:rsid w:val="00FF2D8C"/>
    <w:rsid w:val="00FF2E85"/>
    <w:rsid w:val="00FF4101"/>
    <w:rsid w:val="00FF47EB"/>
    <w:rsid w:val="00FF4EA6"/>
    <w:rsid w:val="00FF5F4C"/>
    <w:rsid w:val="00FF60E2"/>
    <w:rsid w:val="00FF6FF1"/>
    <w:rsid w:val="00FF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9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503F"/>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11D"/>
    <w:pPr>
      <w:ind w:left="720"/>
      <w:contextualSpacing/>
    </w:pPr>
  </w:style>
  <w:style w:type="paragraph" w:styleId="CommentText">
    <w:name w:val="annotation text"/>
    <w:basedOn w:val="Normal"/>
    <w:link w:val="CommentTextChar"/>
    <w:uiPriority w:val="99"/>
    <w:semiHidden/>
    <w:unhideWhenUsed/>
    <w:rsid w:val="0092111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2111D"/>
    <w:rPr>
      <w:rFonts w:eastAsiaTheme="minorEastAsia"/>
      <w:sz w:val="20"/>
      <w:szCs w:val="20"/>
    </w:rPr>
  </w:style>
  <w:style w:type="character" w:styleId="CommentReference">
    <w:name w:val="annotation reference"/>
    <w:basedOn w:val="DefaultParagraphFont"/>
    <w:uiPriority w:val="99"/>
    <w:semiHidden/>
    <w:unhideWhenUsed/>
    <w:rsid w:val="0092111D"/>
    <w:rPr>
      <w:sz w:val="16"/>
      <w:szCs w:val="16"/>
    </w:rPr>
  </w:style>
  <w:style w:type="paragraph" w:styleId="BalloonText">
    <w:name w:val="Balloon Text"/>
    <w:basedOn w:val="Normal"/>
    <w:link w:val="BalloonTextChar"/>
    <w:uiPriority w:val="99"/>
    <w:semiHidden/>
    <w:unhideWhenUsed/>
    <w:rsid w:val="0092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1D"/>
    <w:rPr>
      <w:rFonts w:ascii="Tahoma" w:hAnsi="Tahoma" w:cs="Tahoma"/>
      <w:sz w:val="16"/>
      <w:szCs w:val="16"/>
    </w:rPr>
  </w:style>
  <w:style w:type="paragraph" w:styleId="NoSpacing">
    <w:name w:val="No Spacing"/>
    <w:uiPriority w:val="1"/>
    <w:qFormat/>
    <w:rsid w:val="00246993"/>
    <w:pPr>
      <w:spacing w:after="0" w:line="240" w:lineRule="auto"/>
    </w:pPr>
  </w:style>
  <w:style w:type="character" w:styleId="FootnoteReference">
    <w:name w:val="footnote reference"/>
    <w:aliases w:val="Footnote Reference Anglo,stylish"/>
    <w:uiPriority w:val="99"/>
    <w:qFormat/>
    <w:rsid w:val="00B977F8"/>
    <w:rPr>
      <w:vertAlign w:val="superscript"/>
    </w:rPr>
  </w:style>
  <w:style w:type="paragraph" w:styleId="FootnoteText">
    <w:name w:val="footnote text"/>
    <w:aliases w:val="Ftnote Txt 11ptG,Char,Char1,Char11"/>
    <w:basedOn w:val="Normal"/>
    <w:link w:val="FootnoteTextChar"/>
    <w:uiPriority w:val="99"/>
    <w:qFormat/>
    <w:rsid w:val="0049331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note Txt 11ptG Char,Char Char,Char1 Char,Char11 Char"/>
    <w:basedOn w:val="DefaultParagraphFont"/>
    <w:link w:val="FootnoteText"/>
    <w:uiPriority w:val="99"/>
    <w:rsid w:val="00493317"/>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AD503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503F"/>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11D"/>
    <w:pPr>
      <w:ind w:left="720"/>
      <w:contextualSpacing/>
    </w:pPr>
  </w:style>
  <w:style w:type="paragraph" w:styleId="CommentText">
    <w:name w:val="annotation text"/>
    <w:basedOn w:val="Normal"/>
    <w:link w:val="CommentTextChar"/>
    <w:uiPriority w:val="99"/>
    <w:semiHidden/>
    <w:unhideWhenUsed/>
    <w:rsid w:val="0092111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2111D"/>
    <w:rPr>
      <w:rFonts w:eastAsiaTheme="minorEastAsia"/>
      <w:sz w:val="20"/>
      <w:szCs w:val="20"/>
    </w:rPr>
  </w:style>
  <w:style w:type="character" w:styleId="CommentReference">
    <w:name w:val="annotation reference"/>
    <w:basedOn w:val="DefaultParagraphFont"/>
    <w:uiPriority w:val="99"/>
    <w:semiHidden/>
    <w:unhideWhenUsed/>
    <w:rsid w:val="0092111D"/>
    <w:rPr>
      <w:sz w:val="16"/>
      <w:szCs w:val="16"/>
    </w:rPr>
  </w:style>
  <w:style w:type="paragraph" w:styleId="BalloonText">
    <w:name w:val="Balloon Text"/>
    <w:basedOn w:val="Normal"/>
    <w:link w:val="BalloonTextChar"/>
    <w:uiPriority w:val="99"/>
    <w:semiHidden/>
    <w:unhideWhenUsed/>
    <w:rsid w:val="0092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1D"/>
    <w:rPr>
      <w:rFonts w:ascii="Tahoma" w:hAnsi="Tahoma" w:cs="Tahoma"/>
      <w:sz w:val="16"/>
      <w:szCs w:val="16"/>
    </w:rPr>
  </w:style>
  <w:style w:type="paragraph" w:styleId="NoSpacing">
    <w:name w:val="No Spacing"/>
    <w:uiPriority w:val="1"/>
    <w:qFormat/>
    <w:rsid w:val="00246993"/>
    <w:pPr>
      <w:spacing w:after="0" w:line="240" w:lineRule="auto"/>
    </w:pPr>
  </w:style>
  <w:style w:type="character" w:styleId="FootnoteReference">
    <w:name w:val="footnote reference"/>
    <w:aliases w:val="Footnote Reference Anglo,stylish"/>
    <w:uiPriority w:val="99"/>
    <w:qFormat/>
    <w:rsid w:val="00B977F8"/>
    <w:rPr>
      <w:vertAlign w:val="superscript"/>
    </w:rPr>
  </w:style>
  <w:style w:type="paragraph" w:styleId="FootnoteText">
    <w:name w:val="footnote text"/>
    <w:aliases w:val="Ftnote Txt 11ptG,Char,Char1,Char11"/>
    <w:basedOn w:val="Normal"/>
    <w:link w:val="FootnoteTextChar"/>
    <w:uiPriority w:val="99"/>
    <w:qFormat/>
    <w:rsid w:val="0049331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note Txt 11ptG Char,Char Char,Char1 Char,Char11 Char"/>
    <w:basedOn w:val="DefaultParagraphFont"/>
    <w:link w:val="FootnoteText"/>
    <w:uiPriority w:val="99"/>
    <w:rsid w:val="00493317"/>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AD503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3531">
      <w:bodyDiv w:val="1"/>
      <w:marLeft w:val="0"/>
      <w:marRight w:val="0"/>
      <w:marTop w:val="0"/>
      <w:marBottom w:val="0"/>
      <w:divBdr>
        <w:top w:val="none" w:sz="0" w:space="0" w:color="auto"/>
        <w:left w:val="none" w:sz="0" w:space="0" w:color="auto"/>
        <w:bottom w:val="none" w:sz="0" w:space="0" w:color="auto"/>
        <w:right w:val="none" w:sz="0" w:space="0" w:color="auto"/>
      </w:divBdr>
    </w:div>
    <w:div w:id="1254898254">
      <w:bodyDiv w:val="1"/>
      <w:marLeft w:val="0"/>
      <w:marRight w:val="0"/>
      <w:marTop w:val="0"/>
      <w:marBottom w:val="0"/>
      <w:divBdr>
        <w:top w:val="none" w:sz="0" w:space="0" w:color="auto"/>
        <w:left w:val="none" w:sz="0" w:space="0" w:color="auto"/>
        <w:bottom w:val="none" w:sz="0" w:space="0" w:color="auto"/>
        <w:right w:val="none" w:sz="0" w:space="0" w:color="auto"/>
      </w:divBdr>
    </w:div>
    <w:div w:id="15131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lowergarden.noaa.gov/about/nwgulfbanks.html" TargetMode="External"/><Relationship Id="rId9" Type="http://schemas.openxmlformats.org/officeDocument/2006/relationships/hyperlink" Target="http://flowergarden.noaa.gov/about/hapc.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2274</Words>
  <Characters>12966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kmonsell</dc:creator>
  <cp:lastModifiedBy>Reed Cyrus</cp:lastModifiedBy>
  <cp:revision>127</cp:revision>
  <dcterms:created xsi:type="dcterms:W3CDTF">2016-05-07T16:28:00Z</dcterms:created>
  <dcterms:modified xsi:type="dcterms:W3CDTF">2016-06-05T13:53:00Z</dcterms:modified>
</cp:coreProperties>
</file>